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97" w:rsidRPr="0095065A" w:rsidRDefault="00674597" w:rsidP="00674597">
      <w:pPr>
        <w:pStyle w:val="Header"/>
        <w:jc w:val="right"/>
        <w:rPr>
          <w:b/>
        </w:rPr>
      </w:pPr>
      <w:bookmarkStart w:id="0" w:name="_GoBack"/>
      <w:r w:rsidRPr="0095065A">
        <w:rPr>
          <w:b/>
        </w:rPr>
        <w:t>Приложение № 3</w:t>
      </w:r>
    </w:p>
    <w:p w:rsidR="0009798A" w:rsidRDefault="0009798A" w:rsidP="0009798A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09798A" w:rsidRDefault="0009798A" w:rsidP="0009798A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09798A" w:rsidRPr="00395756" w:rsidRDefault="0009798A" w:rsidP="0009798A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395756">
        <w:rPr>
          <w:b/>
          <w:sz w:val="24"/>
          <w:szCs w:val="24"/>
        </w:rPr>
        <w:t>МЕТОДИКА ЗА ОП</w:t>
      </w:r>
      <w:r>
        <w:rPr>
          <w:b/>
          <w:sz w:val="24"/>
          <w:szCs w:val="24"/>
        </w:rPr>
        <w:t>РЕДЕЛЯНЕ НА КОМПЛЕКСНАТА ОЦЕНКА</w:t>
      </w:r>
      <w:r>
        <w:rPr>
          <w:b/>
          <w:sz w:val="24"/>
          <w:szCs w:val="24"/>
        </w:rPr>
        <w:br/>
      </w:r>
      <w:r w:rsidRPr="00395756">
        <w:rPr>
          <w:b/>
          <w:sz w:val="24"/>
          <w:szCs w:val="24"/>
        </w:rPr>
        <w:t>ЗА КЛ</w:t>
      </w:r>
      <w:r w:rsidR="00D50E29">
        <w:rPr>
          <w:b/>
          <w:sz w:val="24"/>
          <w:szCs w:val="24"/>
        </w:rPr>
        <w:t>АСИРАНЕ НА ОФЕРТИТЕ В ПРОЦЕДУРА С ПРЕДМЕТ:</w:t>
      </w:r>
    </w:p>
    <w:p w:rsidR="0009798A" w:rsidRPr="00395756" w:rsidRDefault="0009798A" w:rsidP="0009798A">
      <w:pPr>
        <w:shd w:val="clear" w:color="auto" w:fill="FFFFFF"/>
        <w:ind w:right="-2"/>
        <w:jc w:val="both"/>
        <w:rPr>
          <w:b/>
          <w:color w:val="000000"/>
          <w:spacing w:val="9"/>
          <w:sz w:val="24"/>
        </w:rPr>
      </w:pPr>
    </w:p>
    <w:p w:rsidR="00B13899" w:rsidRPr="00321858" w:rsidRDefault="00D50E29" w:rsidP="00B13899">
      <w:pPr>
        <w:widowControl/>
        <w:autoSpaceDE/>
        <w:autoSpaceDN/>
        <w:adjustRightInd/>
        <w:spacing w:before="120"/>
        <w:jc w:val="center"/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Проектиране,</w:t>
      </w:r>
      <w:r w:rsidR="009D291E">
        <w:rPr>
          <w:rFonts w:eastAsia="Calibri"/>
          <w:b/>
          <w:bCs/>
          <w:sz w:val="24"/>
          <w:szCs w:val="24"/>
          <w:lang w:eastAsia="en-US"/>
        </w:rPr>
        <w:br/>
      </w:r>
      <w:r>
        <w:rPr>
          <w:rFonts w:eastAsia="Calibri"/>
          <w:b/>
          <w:bCs/>
          <w:sz w:val="24"/>
          <w:szCs w:val="24"/>
          <w:lang w:eastAsia="en-US"/>
        </w:rPr>
        <w:t xml:space="preserve">разработване и внедряване на </w:t>
      </w:r>
      <w:r w:rsidRPr="00321858">
        <w:rPr>
          <w:rFonts w:eastAsia="Calibri"/>
          <w:b/>
          <w:bCs/>
          <w:sz w:val="24"/>
          <w:szCs w:val="24"/>
          <w:lang w:eastAsia="en-US"/>
        </w:rPr>
        <w:t>информационна система</w:t>
      </w:r>
      <w:r w:rsidRPr="00321858">
        <w:rPr>
          <w:rFonts w:eastAsia="Calibri"/>
          <w:b/>
          <w:bCs/>
          <w:sz w:val="24"/>
          <w:szCs w:val="24"/>
          <w:lang w:eastAsia="en-US"/>
        </w:rPr>
        <w:br/>
        <w:t>„Регистър на банковите сметки и сейфове</w:t>
      </w:r>
      <w:r w:rsidR="00321858">
        <w:rPr>
          <w:rFonts w:eastAsia="Calibri"/>
          <w:b/>
          <w:bCs/>
          <w:sz w:val="24"/>
          <w:szCs w:val="24"/>
          <w:lang w:eastAsia="en-US"/>
        </w:rPr>
        <w:t>“</w:t>
      </w:r>
    </w:p>
    <w:p w:rsidR="00896A32" w:rsidRPr="00321858" w:rsidRDefault="00896A32" w:rsidP="00896A32">
      <w:pPr>
        <w:widowControl/>
        <w:autoSpaceDE/>
        <w:autoSpaceDN/>
        <w:adjustRightInd/>
        <w:spacing w:before="120"/>
        <w:jc w:val="center"/>
        <w:rPr>
          <w:rFonts w:eastAsia="Calibri"/>
          <w:bCs/>
          <w:sz w:val="24"/>
          <w:szCs w:val="24"/>
          <w:lang w:eastAsia="en-US"/>
        </w:rPr>
      </w:pPr>
    </w:p>
    <w:p w:rsidR="00B626F1" w:rsidRPr="00395756" w:rsidRDefault="00B626F1" w:rsidP="00B626F1">
      <w:pPr>
        <w:shd w:val="clear" w:color="auto" w:fill="FFFFFF"/>
        <w:ind w:right="-2"/>
        <w:jc w:val="both"/>
        <w:rPr>
          <w:b/>
          <w:color w:val="000000"/>
          <w:spacing w:val="9"/>
          <w:sz w:val="24"/>
        </w:rPr>
      </w:pPr>
    </w:p>
    <w:p w:rsidR="000D09AB" w:rsidRPr="00395756" w:rsidRDefault="000D09AB" w:rsidP="000D09AB">
      <w:pPr>
        <w:shd w:val="clear" w:color="auto" w:fill="FFFFFF"/>
        <w:tabs>
          <w:tab w:val="left" w:pos="8647"/>
        </w:tabs>
        <w:ind w:right="-2" w:firstLine="720"/>
        <w:jc w:val="both"/>
        <w:rPr>
          <w:b/>
        </w:rPr>
      </w:pPr>
      <w:r w:rsidRPr="00395756">
        <w:rPr>
          <w:color w:val="000000"/>
          <w:spacing w:val="5"/>
          <w:sz w:val="24"/>
        </w:rPr>
        <w:t xml:space="preserve">Всички оферти, които отговарят на обявените от Възложителя условия и бъдат </w:t>
      </w:r>
      <w:r w:rsidRPr="00395756">
        <w:rPr>
          <w:color w:val="000000"/>
          <w:spacing w:val="-1"/>
          <w:sz w:val="24"/>
        </w:rPr>
        <w:t xml:space="preserve">допуснати до разглеждане, ще бъдат оценявани по критерия „Икономически най-изгодна оферта” при следните показатели за определяне на комплексната оценка: </w:t>
      </w:r>
    </w:p>
    <w:p w:rsidR="000D09AB" w:rsidRPr="009A4EBD" w:rsidRDefault="000D09AB" w:rsidP="00E74853">
      <w:pPr>
        <w:tabs>
          <w:tab w:val="left" w:pos="709"/>
          <w:tab w:val="left" w:pos="993"/>
          <w:tab w:val="left" w:pos="8647"/>
        </w:tabs>
        <w:ind w:right="-2"/>
        <w:jc w:val="both"/>
        <w:rPr>
          <w:sz w:val="24"/>
          <w:szCs w:val="24"/>
        </w:rPr>
      </w:pPr>
      <w:r w:rsidRPr="00395756">
        <w:rPr>
          <w:b/>
          <w:sz w:val="24"/>
        </w:rPr>
        <w:tab/>
      </w:r>
      <w:r w:rsidRPr="00395756">
        <w:rPr>
          <w:b/>
          <w:sz w:val="24"/>
          <w:szCs w:val="24"/>
        </w:rPr>
        <w:t xml:space="preserve">Оценка на техническо предложение за </w:t>
      </w:r>
      <w:r w:rsidRPr="009A4EBD">
        <w:rPr>
          <w:b/>
          <w:sz w:val="24"/>
          <w:szCs w:val="24"/>
        </w:rPr>
        <w:t>реализация на поръчката</w:t>
      </w:r>
      <w:r w:rsidRPr="009A4EBD">
        <w:rPr>
          <w:b/>
          <w:sz w:val="24"/>
          <w:szCs w:val="24"/>
          <w:lang w:val="ru-RU"/>
        </w:rPr>
        <w:t xml:space="preserve"> </w:t>
      </w:r>
      <w:r w:rsidRPr="009A4EBD">
        <w:rPr>
          <w:b/>
          <w:sz w:val="24"/>
          <w:szCs w:val="24"/>
        </w:rPr>
        <w:t>–</w:t>
      </w:r>
      <w:r w:rsidRPr="00A66F9B">
        <w:rPr>
          <w:b/>
          <w:sz w:val="24"/>
          <w:szCs w:val="24"/>
        </w:rPr>
        <w:t xml:space="preserve"> </w:t>
      </w:r>
      <w:r w:rsidRPr="009A4EBD">
        <w:rPr>
          <w:b/>
          <w:sz w:val="24"/>
          <w:szCs w:val="24"/>
        </w:rPr>
        <w:t xml:space="preserve">ТП </w:t>
      </w:r>
    </w:p>
    <w:p w:rsidR="000D09AB" w:rsidRPr="00395756" w:rsidRDefault="000D09AB" w:rsidP="000D09AB">
      <w:pPr>
        <w:widowControl/>
        <w:autoSpaceDE/>
        <w:autoSpaceDN/>
        <w:adjustRightInd/>
        <w:ind w:right="-2" w:firstLine="709"/>
        <w:jc w:val="both"/>
        <w:rPr>
          <w:sz w:val="24"/>
          <w:szCs w:val="24"/>
        </w:rPr>
      </w:pPr>
      <w:r w:rsidRPr="009A4EBD">
        <w:rPr>
          <w:sz w:val="24"/>
          <w:szCs w:val="24"/>
        </w:rPr>
        <w:t>Максимален брой точки – 100.</w:t>
      </w:r>
      <w:r w:rsidRPr="00A66F9B">
        <w:rPr>
          <w:sz w:val="24"/>
          <w:szCs w:val="24"/>
        </w:rPr>
        <w:t xml:space="preserve"> </w:t>
      </w:r>
      <w:r w:rsidRPr="009A4EBD">
        <w:rPr>
          <w:sz w:val="24"/>
          <w:szCs w:val="24"/>
        </w:rPr>
        <w:t xml:space="preserve">Оценката има тежест </w:t>
      </w:r>
      <w:r w:rsidR="00465E1A" w:rsidRPr="00465E1A">
        <w:rPr>
          <w:sz w:val="24"/>
          <w:szCs w:val="24"/>
        </w:rPr>
        <w:t>4</w:t>
      </w:r>
      <w:r w:rsidR="0095065A" w:rsidRPr="009A4EBD">
        <w:rPr>
          <w:sz w:val="24"/>
          <w:szCs w:val="24"/>
        </w:rPr>
        <w:t>5</w:t>
      </w:r>
      <w:r w:rsidRPr="009A4EBD">
        <w:rPr>
          <w:sz w:val="24"/>
          <w:szCs w:val="24"/>
        </w:rPr>
        <w:t>% от общата оценка</w:t>
      </w:r>
      <w:r w:rsidRPr="00395756">
        <w:rPr>
          <w:sz w:val="24"/>
          <w:szCs w:val="24"/>
        </w:rPr>
        <w:t xml:space="preserve">. </w:t>
      </w:r>
    </w:p>
    <w:p w:rsidR="000D09AB" w:rsidRPr="00395756" w:rsidRDefault="000D09AB" w:rsidP="000D09AB">
      <w:pPr>
        <w:ind w:firstLine="709"/>
        <w:jc w:val="both"/>
        <w:rPr>
          <w:bCs/>
          <w:sz w:val="24"/>
        </w:rPr>
      </w:pPr>
      <w:r w:rsidRPr="00395756">
        <w:rPr>
          <w:bCs/>
          <w:sz w:val="24"/>
        </w:rPr>
        <w:t xml:space="preserve">Точките по показател </w:t>
      </w:r>
      <w:r w:rsidRPr="00395756">
        <w:rPr>
          <w:b/>
          <w:sz w:val="24"/>
        </w:rPr>
        <w:t>(</w:t>
      </w:r>
      <w:r w:rsidRPr="00395756">
        <w:rPr>
          <w:b/>
          <w:sz w:val="24"/>
          <w:szCs w:val="24"/>
        </w:rPr>
        <w:t>ТП</w:t>
      </w:r>
      <w:r w:rsidRPr="00395756">
        <w:rPr>
          <w:b/>
          <w:sz w:val="24"/>
        </w:rPr>
        <w:t xml:space="preserve">) </w:t>
      </w:r>
      <w:r w:rsidRPr="00395756">
        <w:rPr>
          <w:bCs/>
          <w:sz w:val="24"/>
        </w:rPr>
        <w:t xml:space="preserve">се образуват като сбор от точките на следните </w:t>
      </w:r>
      <w:proofErr w:type="spellStart"/>
      <w:r w:rsidRPr="00395756">
        <w:rPr>
          <w:bCs/>
          <w:sz w:val="24"/>
        </w:rPr>
        <w:t>подпоказатели</w:t>
      </w:r>
      <w:proofErr w:type="spellEnd"/>
      <w:r w:rsidRPr="00395756">
        <w:rPr>
          <w:bCs/>
          <w:sz w:val="24"/>
        </w:rPr>
        <w:t>:</w:t>
      </w:r>
    </w:p>
    <w:p w:rsidR="000640A9" w:rsidRPr="00395756" w:rsidRDefault="000640A9" w:rsidP="000D09AB">
      <w:pPr>
        <w:ind w:firstLine="709"/>
        <w:jc w:val="both"/>
        <w:rPr>
          <w:bCs/>
          <w:sz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8"/>
        <w:gridCol w:w="2202"/>
      </w:tblGrid>
      <w:tr w:rsidR="000D09AB" w:rsidRPr="00395756" w:rsidTr="00993573">
        <w:trPr>
          <w:trHeight w:val="581"/>
        </w:trPr>
        <w:tc>
          <w:tcPr>
            <w:tcW w:w="6618" w:type="dxa"/>
            <w:shd w:val="clear" w:color="auto" w:fill="E0E0E0"/>
          </w:tcPr>
          <w:p w:rsidR="000D09AB" w:rsidRPr="00395756" w:rsidRDefault="000D09AB" w:rsidP="000D09AB">
            <w:pPr>
              <w:ind w:right="-2"/>
              <w:jc w:val="both"/>
              <w:rPr>
                <w:b/>
                <w:sz w:val="24"/>
                <w:szCs w:val="24"/>
              </w:rPr>
            </w:pPr>
            <w:proofErr w:type="spellStart"/>
            <w:r w:rsidRPr="00395756">
              <w:rPr>
                <w:b/>
                <w:sz w:val="24"/>
                <w:szCs w:val="24"/>
              </w:rPr>
              <w:t>Подпоказател</w:t>
            </w:r>
            <w:proofErr w:type="spellEnd"/>
          </w:p>
        </w:tc>
        <w:tc>
          <w:tcPr>
            <w:tcW w:w="2202" w:type="dxa"/>
            <w:shd w:val="clear" w:color="auto" w:fill="E0E0E0"/>
          </w:tcPr>
          <w:p w:rsidR="000D09AB" w:rsidRPr="00395756" w:rsidRDefault="000D09AB" w:rsidP="000D09AB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Максимален брой точки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</w:tcPr>
          <w:p w:rsidR="000D09AB" w:rsidRPr="00395756" w:rsidRDefault="00993573" w:rsidP="000D09AB">
            <w:pPr>
              <w:ind w:right="-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ТП</w:t>
            </w:r>
            <w:r w:rsidRPr="0007551C">
              <w:rPr>
                <w:b/>
                <w:sz w:val="24"/>
                <w:szCs w:val="24"/>
                <w:vertAlign w:val="subscript"/>
              </w:rPr>
              <w:t>1</w:t>
            </w:r>
            <w:r w:rsidR="000D09AB" w:rsidRPr="00395756">
              <w:rPr>
                <w:b/>
                <w:sz w:val="24"/>
                <w:szCs w:val="24"/>
              </w:rPr>
              <w:t xml:space="preserve"> –</w:t>
            </w:r>
            <w:r w:rsidR="000D09AB" w:rsidRPr="00A66F9B">
              <w:rPr>
                <w:b/>
                <w:sz w:val="24"/>
                <w:szCs w:val="24"/>
              </w:rPr>
              <w:t xml:space="preserve"> </w:t>
            </w:r>
            <w:r w:rsidR="000D09AB" w:rsidRPr="00395756">
              <w:rPr>
                <w:b/>
                <w:sz w:val="24"/>
                <w:szCs w:val="24"/>
              </w:rPr>
              <w:t>Процес за управление на проекта</w:t>
            </w:r>
            <w:r w:rsidR="00093DA6">
              <w:rPr>
                <w:b/>
                <w:sz w:val="24"/>
                <w:szCs w:val="24"/>
              </w:rPr>
              <w:t>,</w:t>
            </w:r>
            <w:r w:rsidR="000D09AB" w:rsidRPr="0039575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D09AB" w:rsidRPr="00395756">
              <w:rPr>
                <w:b/>
                <w:sz w:val="24"/>
                <w:szCs w:val="24"/>
              </w:rPr>
              <w:t>съгласно т.</w:t>
            </w:r>
            <w:r>
              <w:rPr>
                <w:b/>
                <w:sz w:val="24"/>
                <w:szCs w:val="24"/>
              </w:rPr>
              <w:t xml:space="preserve"> 3</w:t>
            </w:r>
            <w:r w:rsidR="000D09AB" w:rsidRPr="00395756">
              <w:rPr>
                <w:b/>
                <w:sz w:val="24"/>
                <w:szCs w:val="24"/>
              </w:rPr>
              <w:t xml:space="preserve"> на Приложение</w:t>
            </w:r>
            <w:r w:rsidR="00093DA6">
              <w:rPr>
                <w:b/>
                <w:sz w:val="24"/>
                <w:szCs w:val="24"/>
              </w:rPr>
              <w:t xml:space="preserve"> </w:t>
            </w:r>
            <w:r w:rsidR="000D09AB" w:rsidRPr="00395756">
              <w:rPr>
                <w:b/>
                <w:sz w:val="24"/>
                <w:szCs w:val="24"/>
              </w:rPr>
              <w:t>№ 2.</w:t>
            </w:r>
          </w:p>
          <w:p w:rsidR="000D09AB" w:rsidRPr="00395756" w:rsidRDefault="000D09AB" w:rsidP="000D09AB">
            <w:pPr>
              <w:ind w:firstLine="743"/>
              <w:jc w:val="both"/>
              <w:rPr>
                <w:sz w:val="24"/>
                <w:szCs w:val="24"/>
              </w:rPr>
            </w:pPr>
          </w:p>
          <w:p w:rsidR="000D09AB" w:rsidRPr="00A66F9B" w:rsidRDefault="000D09AB" w:rsidP="00250B6B">
            <w:pPr>
              <w:ind w:firstLine="663"/>
              <w:jc w:val="both"/>
              <w:rPr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Представеният процес за управление на проекта</w:t>
            </w:r>
            <w:r w:rsidR="00250B6B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отговаря на</w:t>
            </w:r>
            <w:r w:rsidR="00250B6B">
              <w:rPr>
                <w:sz w:val="24"/>
                <w:szCs w:val="24"/>
              </w:rPr>
              <w:t xml:space="preserve"> всички </w:t>
            </w:r>
            <w:r w:rsidRPr="00395756">
              <w:rPr>
                <w:sz w:val="24"/>
                <w:szCs w:val="24"/>
              </w:rPr>
              <w:t>изисквания на Приложение № 2, т.</w:t>
            </w:r>
            <w:r w:rsidR="00993573">
              <w:rPr>
                <w:sz w:val="24"/>
                <w:szCs w:val="24"/>
              </w:rPr>
              <w:t xml:space="preserve"> </w:t>
            </w:r>
            <w:r w:rsidR="00465E1A" w:rsidRPr="00465E1A">
              <w:rPr>
                <w:sz w:val="24"/>
                <w:szCs w:val="24"/>
              </w:rPr>
              <w:t>3</w:t>
            </w:r>
            <w:r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</w:p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</w:p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5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</w:tcPr>
          <w:p w:rsidR="000D09AB" w:rsidRPr="00395756" w:rsidRDefault="000D09AB" w:rsidP="00A62EB7">
            <w:pPr>
              <w:ind w:firstLine="663"/>
              <w:jc w:val="both"/>
              <w:rPr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Представеният процес за управление на проекта не отговаря на едно от изискванията на Приложение № 2, т. </w:t>
            </w:r>
            <w:r w:rsidR="00465E1A" w:rsidRPr="00465E1A">
              <w:rPr>
                <w:sz w:val="24"/>
                <w:szCs w:val="24"/>
              </w:rPr>
              <w:t>3</w:t>
            </w:r>
            <w:r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3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</w:tcPr>
          <w:p w:rsidR="000D09AB" w:rsidRPr="00395756" w:rsidRDefault="000D09AB" w:rsidP="00A62EB7">
            <w:pPr>
              <w:ind w:firstLine="663"/>
              <w:jc w:val="both"/>
              <w:rPr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Представеният процес за управление на проекта не отговаря на две от изискванията на Приложение № 2, т.</w:t>
            </w:r>
            <w:r w:rsidR="00993573">
              <w:rPr>
                <w:sz w:val="24"/>
                <w:szCs w:val="24"/>
              </w:rPr>
              <w:t xml:space="preserve"> </w:t>
            </w:r>
            <w:r w:rsidR="00465E1A" w:rsidRPr="00465E1A">
              <w:rPr>
                <w:sz w:val="24"/>
                <w:szCs w:val="24"/>
              </w:rPr>
              <w:t>3</w:t>
            </w:r>
            <w:r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1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</w:tcPr>
          <w:p w:rsidR="000D09AB" w:rsidRPr="00395756" w:rsidRDefault="000D09AB" w:rsidP="000D09AB">
            <w:pPr>
              <w:ind w:firstLine="663"/>
              <w:jc w:val="both"/>
              <w:rPr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 xml:space="preserve">Представеният процес за управление на проекта не отговаря на </w:t>
            </w:r>
            <w:r w:rsidR="00F77C5D">
              <w:rPr>
                <w:sz w:val="24"/>
                <w:szCs w:val="24"/>
              </w:rPr>
              <w:t>нито едно</w:t>
            </w:r>
            <w:r w:rsidRPr="00395756">
              <w:rPr>
                <w:sz w:val="24"/>
                <w:szCs w:val="24"/>
              </w:rPr>
              <w:t xml:space="preserve"> от изискванията на Приложение № 2, т.</w:t>
            </w:r>
            <w:r w:rsidR="00993573">
              <w:rPr>
                <w:sz w:val="24"/>
                <w:szCs w:val="24"/>
              </w:rPr>
              <w:t xml:space="preserve"> </w:t>
            </w:r>
            <w:r w:rsidR="00465E1A" w:rsidRPr="00465E1A">
              <w:rPr>
                <w:sz w:val="24"/>
                <w:szCs w:val="24"/>
              </w:rPr>
              <w:t>3</w:t>
            </w:r>
            <w:r w:rsidRPr="00395756">
              <w:rPr>
                <w:sz w:val="24"/>
                <w:szCs w:val="24"/>
              </w:rPr>
              <w:t>.</w:t>
            </w:r>
          </w:p>
          <w:p w:rsidR="000D09AB" w:rsidRPr="00395756" w:rsidRDefault="000D09AB" w:rsidP="000D09AB">
            <w:pPr>
              <w:ind w:right="-2" w:firstLine="666"/>
              <w:jc w:val="both"/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ind w:right="-2" w:firstLine="99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ТП</w:t>
            </w:r>
            <w:r w:rsidR="003C3C33" w:rsidRPr="0007551C">
              <w:rPr>
                <w:b/>
                <w:sz w:val="24"/>
                <w:szCs w:val="24"/>
                <w:vertAlign w:val="subscript"/>
              </w:rPr>
              <w:t>2</w:t>
            </w:r>
            <w:r w:rsidRPr="00395756">
              <w:rPr>
                <w:b/>
                <w:sz w:val="24"/>
                <w:szCs w:val="24"/>
              </w:rPr>
              <w:t xml:space="preserve"> – Техническо осигуряване на Системата и степен на съвместимост със съществуващото техническо осигуряване, базов софтуер и инфраструктура в БНБ:</w:t>
            </w:r>
          </w:p>
          <w:p w:rsidR="000D09AB" w:rsidRPr="005C684A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 xml:space="preserve">тип сървъри </w:t>
            </w:r>
            <w:r w:rsidRPr="00395756">
              <w:rPr>
                <w:sz w:val="24"/>
                <w:szCs w:val="24"/>
              </w:rPr>
              <w:t>–</w:t>
            </w:r>
            <w:r w:rsidRPr="00A66F9B">
              <w:rPr>
                <w:b/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IBM</w:t>
            </w:r>
            <w:r w:rsidRPr="00A66F9B">
              <w:rPr>
                <w:sz w:val="24"/>
                <w:szCs w:val="24"/>
              </w:rPr>
              <w:t xml:space="preserve"> </w:t>
            </w:r>
            <w:proofErr w:type="spellStart"/>
            <w:r w:rsidRPr="00395756">
              <w:rPr>
                <w:sz w:val="24"/>
                <w:szCs w:val="24"/>
                <w:lang w:val="en-US"/>
              </w:rPr>
              <w:t>xSeries</w:t>
            </w:r>
            <w:proofErr w:type="spellEnd"/>
            <w:r w:rsidRPr="00395756">
              <w:rPr>
                <w:sz w:val="24"/>
                <w:szCs w:val="24"/>
              </w:rPr>
              <w:t xml:space="preserve"> </w:t>
            </w:r>
            <w:r w:rsidR="00806DC9">
              <w:rPr>
                <w:sz w:val="24"/>
                <w:szCs w:val="24"/>
              </w:rPr>
              <w:t>и/</w:t>
            </w:r>
            <w:r w:rsidRPr="00395756">
              <w:rPr>
                <w:sz w:val="24"/>
                <w:szCs w:val="24"/>
              </w:rPr>
              <w:t xml:space="preserve">или </w:t>
            </w:r>
            <w:proofErr w:type="spellStart"/>
            <w:r w:rsidRPr="00395756">
              <w:rPr>
                <w:sz w:val="24"/>
                <w:szCs w:val="24"/>
                <w:lang w:val="en-US"/>
              </w:rPr>
              <w:t>pSeries</w:t>
            </w:r>
            <w:proofErr w:type="spellEnd"/>
            <w:r w:rsidRPr="00A66F9B">
              <w:rPr>
                <w:sz w:val="24"/>
                <w:szCs w:val="24"/>
              </w:rPr>
              <w:t>;</w:t>
            </w:r>
          </w:p>
          <w:p w:rsidR="000D09AB" w:rsidRPr="00A66F9B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  <w:lang w:val="ru-RU"/>
              </w:rPr>
            </w:pPr>
            <w:r w:rsidRPr="00395756">
              <w:rPr>
                <w:b/>
                <w:sz w:val="24"/>
                <w:szCs w:val="24"/>
              </w:rPr>
              <w:t xml:space="preserve">среда за виртуализация </w:t>
            </w:r>
            <w:r w:rsidRPr="00395756">
              <w:rPr>
                <w:sz w:val="24"/>
                <w:szCs w:val="24"/>
              </w:rPr>
              <w:t xml:space="preserve">– </w:t>
            </w:r>
            <w:r w:rsidRPr="00395756">
              <w:rPr>
                <w:sz w:val="24"/>
                <w:szCs w:val="24"/>
                <w:lang w:val="en-US"/>
              </w:rPr>
              <w:t>IBM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</w:rPr>
              <w:t>и</w:t>
            </w:r>
            <w:r w:rsidR="00806DC9">
              <w:rPr>
                <w:sz w:val="24"/>
                <w:szCs w:val="24"/>
              </w:rPr>
              <w:t>/или</w:t>
            </w:r>
            <w:r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VMWare</w:t>
            </w:r>
            <w:r w:rsidRPr="00A66F9B">
              <w:rPr>
                <w:sz w:val="24"/>
                <w:szCs w:val="24"/>
                <w:lang w:val="ru-RU"/>
              </w:rPr>
              <w:t>;</w:t>
            </w:r>
          </w:p>
          <w:p w:rsidR="000D09AB" w:rsidRPr="00A66F9B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  <w:lang w:val="ru-RU"/>
              </w:rPr>
            </w:pPr>
            <w:r w:rsidRPr="00395756">
              <w:rPr>
                <w:b/>
                <w:sz w:val="24"/>
                <w:szCs w:val="24"/>
              </w:rPr>
              <w:t>сървърни операционни системи</w:t>
            </w:r>
            <w:r w:rsidRPr="00A66F9B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A66F9B">
              <w:rPr>
                <w:sz w:val="24"/>
                <w:szCs w:val="24"/>
                <w:lang w:val="ru-RU"/>
              </w:rPr>
              <w:t xml:space="preserve">– </w:t>
            </w:r>
            <w:r w:rsidRPr="00395756">
              <w:rPr>
                <w:sz w:val="24"/>
                <w:szCs w:val="24"/>
                <w:lang w:val="en-US"/>
              </w:rPr>
              <w:t>IBM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AIX</w:t>
            </w:r>
            <w:r w:rsidRPr="00A66F9B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5756">
              <w:rPr>
                <w:sz w:val="24"/>
                <w:szCs w:val="24"/>
                <w:lang w:val="en-US"/>
              </w:rPr>
              <w:t>SuseLinux</w:t>
            </w:r>
            <w:proofErr w:type="spellEnd"/>
            <w:r w:rsidRPr="00395756">
              <w:rPr>
                <w:sz w:val="24"/>
                <w:szCs w:val="24"/>
              </w:rPr>
              <w:t>;</w:t>
            </w:r>
          </w:p>
          <w:p w:rsidR="000D09AB" w:rsidRPr="00A66F9B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  <w:lang w:val="ru-RU"/>
              </w:rPr>
            </w:pPr>
            <w:r w:rsidRPr="00395756">
              <w:rPr>
                <w:b/>
                <w:sz w:val="24"/>
                <w:szCs w:val="24"/>
              </w:rPr>
              <w:t xml:space="preserve">среда за съхранение на данни </w:t>
            </w:r>
            <w:r w:rsidRPr="00395756">
              <w:rPr>
                <w:sz w:val="24"/>
                <w:szCs w:val="24"/>
              </w:rPr>
              <w:t xml:space="preserve">– </w:t>
            </w:r>
            <w:r w:rsidRPr="00395756">
              <w:rPr>
                <w:sz w:val="24"/>
                <w:szCs w:val="24"/>
                <w:lang w:val="en-US"/>
              </w:rPr>
              <w:t>SAN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</w:rPr>
              <w:t>реализирана с оборудване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</w:rPr>
              <w:t>на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IBM</w:t>
            </w:r>
            <w:r w:rsidRPr="00A66F9B">
              <w:rPr>
                <w:sz w:val="24"/>
                <w:szCs w:val="24"/>
                <w:lang w:val="ru-RU"/>
              </w:rPr>
              <w:t>;</w:t>
            </w:r>
          </w:p>
          <w:p w:rsidR="000D09AB" w:rsidRPr="00A66F9B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  <w:lang w:val="ru-RU"/>
              </w:rPr>
            </w:pPr>
            <w:r w:rsidRPr="00395756">
              <w:rPr>
                <w:b/>
                <w:sz w:val="24"/>
                <w:szCs w:val="24"/>
              </w:rPr>
              <w:t xml:space="preserve">база данни и средства за разработка </w:t>
            </w:r>
            <w:r w:rsidRPr="00395756">
              <w:rPr>
                <w:sz w:val="24"/>
                <w:szCs w:val="24"/>
              </w:rPr>
              <w:t xml:space="preserve">- </w:t>
            </w:r>
            <w:r w:rsidRPr="00395756">
              <w:rPr>
                <w:sz w:val="24"/>
                <w:szCs w:val="24"/>
                <w:lang w:val="en-US"/>
              </w:rPr>
              <w:t>Oracle</w:t>
            </w:r>
            <w:r w:rsidR="00503309" w:rsidRPr="00395756">
              <w:rPr>
                <w:sz w:val="24"/>
                <w:szCs w:val="24"/>
              </w:rPr>
              <w:t xml:space="preserve"> база данни</w:t>
            </w:r>
            <w:r w:rsidRPr="00395756">
              <w:rPr>
                <w:sz w:val="24"/>
                <w:szCs w:val="24"/>
              </w:rPr>
              <w:t xml:space="preserve"> </w:t>
            </w:r>
            <w:r w:rsidR="00806DC9">
              <w:rPr>
                <w:sz w:val="24"/>
                <w:szCs w:val="24"/>
              </w:rPr>
              <w:t xml:space="preserve">и </w:t>
            </w:r>
            <w:r w:rsidRPr="00395756">
              <w:rPr>
                <w:sz w:val="24"/>
                <w:szCs w:val="24"/>
                <w:lang w:val="en-US"/>
              </w:rPr>
              <w:t>Oracle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</w:rPr>
              <w:t xml:space="preserve">средства за разработване </w:t>
            </w:r>
          </w:p>
          <w:p w:rsidR="000D09AB" w:rsidRPr="00A66F9B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  <w:lang w:val="ru-RU"/>
              </w:rPr>
            </w:pPr>
            <w:r w:rsidRPr="00395756">
              <w:rPr>
                <w:b/>
                <w:sz w:val="24"/>
                <w:szCs w:val="24"/>
              </w:rPr>
              <w:t xml:space="preserve">архивираща среда </w:t>
            </w:r>
            <w:r w:rsidRPr="00395756">
              <w:rPr>
                <w:sz w:val="24"/>
                <w:szCs w:val="24"/>
              </w:rPr>
              <w:t>–</w:t>
            </w:r>
            <w:r w:rsidRPr="00395756">
              <w:rPr>
                <w:b/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реализирана с оборудване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</w:rPr>
              <w:t>на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IBM</w:t>
            </w:r>
            <w:r w:rsidRPr="00A66F9B">
              <w:rPr>
                <w:sz w:val="24"/>
                <w:szCs w:val="24"/>
                <w:lang w:val="ru-RU"/>
              </w:rPr>
              <w:t>;</w:t>
            </w:r>
          </w:p>
          <w:p w:rsidR="000D09AB" w:rsidRPr="00A66F9B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  <w:lang w:val="ru-RU"/>
              </w:rPr>
            </w:pPr>
            <w:r w:rsidRPr="00395756">
              <w:rPr>
                <w:b/>
                <w:sz w:val="24"/>
                <w:szCs w:val="24"/>
              </w:rPr>
              <w:t xml:space="preserve">комуникационна среда </w:t>
            </w:r>
            <w:r w:rsidRPr="00395756">
              <w:rPr>
                <w:sz w:val="24"/>
                <w:szCs w:val="24"/>
              </w:rPr>
              <w:t xml:space="preserve">– реализирана с </w:t>
            </w:r>
            <w:r w:rsidRPr="00395756">
              <w:rPr>
                <w:sz w:val="24"/>
                <w:szCs w:val="24"/>
              </w:rPr>
              <w:lastRenderedPageBreak/>
              <w:t>оборудване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</w:rPr>
              <w:t>на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Cisco</w:t>
            </w:r>
            <w:r w:rsidRPr="00A66F9B">
              <w:rPr>
                <w:sz w:val="24"/>
                <w:szCs w:val="24"/>
                <w:lang w:val="ru-RU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Systems</w:t>
            </w:r>
            <w:r w:rsidRPr="00A66F9B">
              <w:rPr>
                <w:sz w:val="24"/>
                <w:szCs w:val="24"/>
                <w:lang w:val="ru-RU"/>
              </w:rPr>
              <w:t>;</w:t>
            </w:r>
          </w:p>
          <w:p w:rsidR="000D09AB" w:rsidRPr="00395756" w:rsidRDefault="000D09AB" w:rsidP="000D09AB">
            <w:pPr>
              <w:numPr>
                <w:ilvl w:val="0"/>
                <w:numId w:val="2"/>
              </w:numPr>
              <w:ind w:right="-2"/>
              <w:jc w:val="both"/>
              <w:rPr>
                <w:b/>
                <w:sz w:val="24"/>
                <w:szCs w:val="24"/>
                <w:lang w:val="en-US"/>
              </w:rPr>
            </w:pPr>
            <w:r w:rsidRPr="00395756">
              <w:rPr>
                <w:b/>
                <w:sz w:val="24"/>
                <w:szCs w:val="24"/>
              </w:rPr>
              <w:t xml:space="preserve">работни станции </w:t>
            </w:r>
            <w:r w:rsidRPr="00395756">
              <w:rPr>
                <w:sz w:val="24"/>
                <w:szCs w:val="24"/>
              </w:rPr>
              <w:t xml:space="preserve">– </w:t>
            </w:r>
            <w:r w:rsidRPr="00395756">
              <w:rPr>
                <w:sz w:val="24"/>
                <w:szCs w:val="24"/>
                <w:lang w:val="en-US"/>
              </w:rPr>
              <w:t>Microsoft Windows XP</w:t>
            </w:r>
            <w:r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SP3, Microsoft Windows 7 32/</w:t>
            </w:r>
            <w:r w:rsidRPr="00395756">
              <w:rPr>
                <w:sz w:val="24"/>
                <w:szCs w:val="24"/>
              </w:rPr>
              <w:t>64</w:t>
            </w:r>
            <w:r w:rsidRPr="00395756">
              <w:rPr>
                <w:sz w:val="24"/>
                <w:szCs w:val="24"/>
                <w:lang w:val="en-US"/>
              </w:rPr>
              <w:t>-bit</w:t>
            </w:r>
            <w:r w:rsidRPr="00395756">
              <w:rPr>
                <w:sz w:val="24"/>
                <w:szCs w:val="24"/>
              </w:rPr>
              <w:t xml:space="preserve">, </w:t>
            </w:r>
            <w:r w:rsidRPr="00395756">
              <w:rPr>
                <w:sz w:val="24"/>
                <w:szCs w:val="24"/>
                <w:lang w:val="en-US"/>
              </w:rPr>
              <w:t>Microsoft Office 2003, Microsoft Office 2010</w:t>
            </w:r>
            <w:r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  <w:lang w:val="en-US"/>
              </w:rPr>
              <w:t>32/</w:t>
            </w:r>
            <w:r w:rsidRPr="00395756">
              <w:rPr>
                <w:sz w:val="24"/>
                <w:szCs w:val="24"/>
              </w:rPr>
              <w:t>64</w:t>
            </w:r>
            <w:r w:rsidRPr="00395756">
              <w:rPr>
                <w:sz w:val="24"/>
                <w:szCs w:val="24"/>
                <w:lang w:val="en-US"/>
              </w:rPr>
              <w:t xml:space="preserve">-bit, </w:t>
            </w:r>
            <w:r w:rsidR="00465E1A" w:rsidRPr="00395756">
              <w:rPr>
                <w:sz w:val="24"/>
                <w:szCs w:val="24"/>
                <w:lang w:val="en-US"/>
              </w:rPr>
              <w:t>Microsoft Office 201</w:t>
            </w:r>
            <w:r w:rsidR="00465E1A">
              <w:rPr>
                <w:sz w:val="24"/>
                <w:szCs w:val="24"/>
                <w:lang w:val="en-US"/>
              </w:rPr>
              <w:t>3</w:t>
            </w:r>
            <w:r w:rsidR="00465E1A" w:rsidRPr="00395756">
              <w:rPr>
                <w:sz w:val="24"/>
                <w:szCs w:val="24"/>
              </w:rPr>
              <w:t xml:space="preserve"> </w:t>
            </w:r>
            <w:r w:rsidR="00465E1A" w:rsidRPr="00395756">
              <w:rPr>
                <w:sz w:val="24"/>
                <w:szCs w:val="24"/>
                <w:lang w:val="en-US"/>
              </w:rPr>
              <w:t>32/</w:t>
            </w:r>
            <w:r w:rsidR="00465E1A" w:rsidRPr="00395756">
              <w:rPr>
                <w:sz w:val="24"/>
                <w:szCs w:val="24"/>
              </w:rPr>
              <w:t>64</w:t>
            </w:r>
            <w:r w:rsidR="00465E1A" w:rsidRPr="00395756">
              <w:rPr>
                <w:sz w:val="24"/>
                <w:szCs w:val="24"/>
                <w:lang w:val="en-US"/>
              </w:rPr>
              <w:t xml:space="preserve">-bit, </w:t>
            </w:r>
            <w:r w:rsidRPr="00395756">
              <w:rPr>
                <w:sz w:val="24"/>
                <w:szCs w:val="24"/>
                <w:lang w:val="en-US"/>
              </w:rPr>
              <w:t xml:space="preserve">Internet Explorer 8 </w:t>
            </w:r>
            <w:r w:rsidRPr="00395756">
              <w:rPr>
                <w:sz w:val="24"/>
                <w:szCs w:val="24"/>
              </w:rPr>
              <w:t>и по-висока версия.</w:t>
            </w:r>
          </w:p>
          <w:p w:rsidR="000D09AB" w:rsidRPr="00395756" w:rsidRDefault="000D09AB" w:rsidP="000D09AB">
            <w:pPr>
              <w:ind w:right="-2"/>
              <w:jc w:val="both"/>
              <w:rPr>
                <w:b/>
                <w:sz w:val="24"/>
                <w:szCs w:val="24"/>
                <w:lang w:val="en-US"/>
              </w:rPr>
            </w:pPr>
          </w:p>
          <w:p w:rsidR="000D09AB" w:rsidRPr="005C684A" w:rsidRDefault="000D09AB" w:rsidP="000D09AB">
            <w:pPr>
              <w:ind w:firstLine="663"/>
              <w:jc w:val="both"/>
              <w:rPr>
                <w:b/>
                <w:sz w:val="24"/>
                <w:szCs w:val="24"/>
                <w:lang w:val="ru-RU"/>
              </w:rPr>
            </w:pPr>
            <w:r w:rsidRPr="00395756">
              <w:rPr>
                <w:sz w:val="24"/>
                <w:szCs w:val="24"/>
              </w:rPr>
              <w:t>Предложението осигурява пълна съвместимост със съществуващото техническо осигуряване, базов софтуер и инфраструктура в БНБ.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before="200"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395756">
              <w:rPr>
                <w:b/>
                <w:sz w:val="24"/>
                <w:szCs w:val="24"/>
              </w:rPr>
              <w:lastRenderedPageBreak/>
              <w:t>10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A66F9B" w:rsidRDefault="000D09AB" w:rsidP="000D09AB">
            <w:pPr>
              <w:ind w:firstLine="663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lastRenderedPageBreak/>
              <w:t xml:space="preserve">Предложението не осигурява пълна съвместимост със съществуващото техническо осигуряване, базов софтуер и инфраструктура в БНБ. </w:t>
            </w:r>
          </w:p>
          <w:p w:rsidR="000D09AB" w:rsidRPr="00A66F9B" w:rsidRDefault="000D09AB" w:rsidP="000D09AB">
            <w:pPr>
              <w:ind w:firstLine="663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  <w:lang w:val="en-US"/>
              </w:rPr>
            </w:pPr>
            <w:r w:rsidRPr="00395756"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993573" w:rsidP="000D09AB">
            <w:pPr>
              <w:tabs>
                <w:tab w:val="left" w:pos="808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ТП</w:t>
            </w:r>
            <w:r w:rsidR="00A43B7A" w:rsidRPr="0007551C">
              <w:rPr>
                <w:b/>
                <w:sz w:val="24"/>
                <w:szCs w:val="24"/>
                <w:vertAlign w:val="subscript"/>
              </w:rPr>
              <w:t>3</w:t>
            </w:r>
            <w:r w:rsidR="000D09AB" w:rsidRPr="00395756">
              <w:rPr>
                <w:b/>
                <w:sz w:val="24"/>
                <w:szCs w:val="24"/>
              </w:rPr>
              <w:t xml:space="preserve"> –</w:t>
            </w:r>
            <w:r w:rsidR="000D09AB" w:rsidRPr="00A66F9B">
              <w:rPr>
                <w:b/>
                <w:sz w:val="24"/>
                <w:szCs w:val="24"/>
              </w:rPr>
              <w:t xml:space="preserve"> </w:t>
            </w:r>
            <w:r w:rsidR="000D09AB" w:rsidRPr="00395756">
              <w:rPr>
                <w:b/>
                <w:sz w:val="24"/>
                <w:szCs w:val="24"/>
              </w:rPr>
              <w:t>Бизнес архитектура и реализация на бизнес процесите</w:t>
            </w:r>
            <w:r w:rsidR="000D09AB" w:rsidRPr="00395756">
              <w:rPr>
                <w:sz w:val="24"/>
                <w:szCs w:val="24"/>
              </w:rPr>
              <w:t>.</w:t>
            </w:r>
          </w:p>
          <w:p w:rsidR="000D09AB" w:rsidRPr="00A66F9B" w:rsidRDefault="000D09AB" w:rsidP="000D09AB">
            <w:pPr>
              <w:tabs>
                <w:tab w:val="left" w:pos="808"/>
              </w:tabs>
              <w:ind w:right="-2"/>
              <w:jc w:val="both"/>
              <w:rPr>
                <w:sz w:val="24"/>
                <w:szCs w:val="24"/>
              </w:rPr>
            </w:pPr>
          </w:p>
          <w:p w:rsidR="000D09AB" w:rsidRPr="00465E1A" w:rsidRDefault="000D09AB" w:rsidP="0063644F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Предложението</w:t>
            </w:r>
            <w:r w:rsidR="00806DC9">
              <w:rPr>
                <w:sz w:val="24"/>
                <w:szCs w:val="24"/>
              </w:rPr>
              <w:t xml:space="preserve"> за б</w:t>
            </w:r>
            <w:r w:rsidR="00806DC9" w:rsidRPr="0095065A">
              <w:rPr>
                <w:sz w:val="24"/>
                <w:szCs w:val="24"/>
              </w:rPr>
              <w:t>изнес архитектура и реализация на бизнес процесите</w:t>
            </w:r>
            <w:r w:rsidRPr="00395756">
              <w:rPr>
                <w:sz w:val="24"/>
                <w:szCs w:val="24"/>
              </w:rPr>
              <w:t xml:space="preserve"> </w:t>
            </w:r>
            <w:r w:rsidR="001A56DD">
              <w:rPr>
                <w:sz w:val="24"/>
                <w:szCs w:val="24"/>
              </w:rPr>
              <w:t xml:space="preserve">(предложението) </w:t>
            </w:r>
            <w:r w:rsidRPr="00395756">
              <w:rPr>
                <w:sz w:val="24"/>
                <w:szCs w:val="24"/>
              </w:rPr>
              <w:t xml:space="preserve">покрива напълно обхвата, съгласно Приложение № 1 </w:t>
            </w:r>
            <w:r w:rsidR="00A43B7A">
              <w:rPr>
                <w:sz w:val="24"/>
                <w:szCs w:val="24"/>
              </w:rPr>
              <w:t>и</w:t>
            </w:r>
            <w:r w:rsidR="00CF3066">
              <w:rPr>
                <w:sz w:val="24"/>
                <w:szCs w:val="24"/>
              </w:rPr>
              <w:t xml:space="preserve"> отговаря напълно на изискванията в</w:t>
            </w:r>
            <w:r w:rsidR="0063644F" w:rsidRPr="00395756">
              <w:rPr>
                <w:sz w:val="24"/>
                <w:szCs w:val="24"/>
              </w:rPr>
              <w:t xml:space="preserve"> Приложение № 1 </w:t>
            </w:r>
            <w:r w:rsidR="0063644F">
              <w:rPr>
                <w:sz w:val="24"/>
                <w:szCs w:val="24"/>
              </w:rPr>
              <w:t>и</w:t>
            </w:r>
            <w:r w:rsidR="00A43B7A">
              <w:rPr>
                <w:sz w:val="24"/>
                <w:szCs w:val="24"/>
              </w:rPr>
              <w:t xml:space="preserve"> Приложение № 2, т.1</w:t>
            </w:r>
            <w:r w:rsidRPr="00395756">
              <w:rPr>
                <w:sz w:val="24"/>
                <w:szCs w:val="24"/>
              </w:rPr>
              <w:t>.1</w:t>
            </w:r>
            <w:r w:rsidR="00A43B7A">
              <w:rPr>
                <w:sz w:val="24"/>
                <w:szCs w:val="24"/>
              </w:rPr>
              <w:t>, т.2.1</w:t>
            </w:r>
            <w:r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</w:p>
          <w:p w:rsidR="000D09AB" w:rsidRPr="00395756" w:rsidRDefault="00A164E5" w:rsidP="000D09AB">
            <w:pPr>
              <w:spacing w:before="600"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D09AB" w:rsidRPr="00395756">
              <w:rPr>
                <w:b/>
                <w:sz w:val="24"/>
                <w:szCs w:val="24"/>
              </w:rPr>
              <w:t>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A66F9B" w:rsidRDefault="000D09AB" w:rsidP="0063644F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 xml:space="preserve">Предложението покрива напълно обхвата, съгласно Приложение № 1, но не отговаря на </w:t>
            </w:r>
            <w:r w:rsidR="00CF3066">
              <w:rPr>
                <w:sz w:val="24"/>
                <w:szCs w:val="24"/>
              </w:rPr>
              <w:t>едно от изискванията в</w:t>
            </w:r>
            <w:r w:rsidR="0063644F" w:rsidRPr="00395756">
              <w:rPr>
                <w:sz w:val="24"/>
                <w:szCs w:val="24"/>
              </w:rPr>
              <w:t xml:space="preserve"> Приложение № 1 </w:t>
            </w:r>
            <w:r w:rsidR="0063644F">
              <w:rPr>
                <w:sz w:val="24"/>
                <w:szCs w:val="24"/>
              </w:rPr>
              <w:t>и</w:t>
            </w:r>
            <w:r w:rsidRPr="00395756">
              <w:rPr>
                <w:sz w:val="24"/>
                <w:szCs w:val="24"/>
              </w:rPr>
              <w:t xml:space="preserve"> Приложение № 2, </w:t>
            </w:r>
            <w:r w:rsidR="00CF3066">
              <w:rPr>
                <w:sz w:val="24"/>
                <w:szCs w:val="24"/>
              </w:rPr>
              <w:t>т.1</w:t>
            </w:r>
            <w:r w:rsidR="00CF3066" w:rsidRPr="00395756">
              <w:rPr>
                <w:sz w:val="24"/>
                <w:szCs w:val="24"/>
              </w:rPr>
              <w:t>.1</w:t>
            </w:r>
            <w:r w:rsidR="00CF3066">
              <w:rPr>
                <w:sz w:val="24"/>
                <w:szCs w:val="24"/>
              </w:rPr>
              <w:t xml:space="preserve">, </w:t>
            </w:r>
            <w:r w:rsidRPr="00395756">
              <w:rPr>
                <w:sz w:val="24"/>
                <w:szCs w:val="24"/>
              </w:rPr>
              <w:t>т.2.1.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83629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692A3A" w:rsidP="0063644F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 xml:space="preserve">Предложението покрива напълно обхвата, съгласно Приложение № 1, но не отговаря на </w:t>
            </w:r>
            <w:r>
              <w:rPr>
                <w:sz w:val="24"/>
                <w:szCs w:val="24"/>
              </w:rPr>
              <w:t xml:space="preserve">две от изискванията в </w:t>
            </w:r>
            <w:r w:rsidRPr="00395756">
              <w:rPr>
                <w:sz w:val="24"/>
                <w:szCs w:val="24"/>
              </w:rPr>
              <w:t xml:space="preserve"> </w:t>
            </w:r>
            <w:r w:rsidR="0063644F" w:rsidRPr="00395756">
              <w:rPr>
                <w:sz w:val="24"/>
                <w:szCs w:val="24"/>
              </w:rPr>
              <w:t>Приложение № 1</w:t>
            </w:r>
            <w:r w:rsidR="0063644F">
              <w:rPr>
                <w:sz w:val="24"/>
                <w:szCs w:val="24"/>
              </w:rPr>
              <w:t xml:space="preserve"> и </w:t>
            </w:r>
            <w:r w:rsidRPr="00395756">
              <w:rPr>
                <w:sz w:val="24"/>
                <w:szCs w:val="24"/>
              </w:rPr>
              <w:t xml:space="preserve">Приложение № 2, </w:t>
            </w:r>
            <w:r>
              <w:rPr>
                <w:sz w:val="24"/>
                <w:szCs w:val="24"/>
              </w:rPr>
              <w:t>т.1</w:t>
            </w:r>
            <w:r w:rsidRPr="00395756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, </w:t>
            </w:r>
            <w:r w:rsidRPr="00395756">
              <w:rPr>
                <w:sz w:val="24"/>
                <w:szCs w:val="24"/>
              </w:rPr>
              <w:t>т.2.1.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83629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63644F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Предложението</w:t>
            </w:r>
            <w:r w:rsidR="00F72EF4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не покрива обхвата, съгласно Приложение № 1 и/или не отговаря на</w:t>
            </w:r>
            <w:r w:rsidR="00E52A56">
              <w:rPr>
                <w:sz w:val="24"/>
                <w:szCs w:val="24"/>
              </w:rPr>
              <w:t xml:space="preserve"> повече от две от </w:t>
            </w:r>
            <w:r w:rsidRPr="00395756">
              <w:rPr>
                <w:sz w:val="24"/>
                <w:szCs w:val="24"/>
              </w:rPr>
              <w:t xml:space="preserve"> изискванията в </w:t>
            </w:r>
            <w:r w:rsidR="0063644F" w:rsidRPr="00395756">
              <w:rPr>
                <w:sz w:val="24"/>
                <w:szCs w:val="24"/>
              </w:rPr>
              <w:t xml:space="preserve">Приложение № 1 </w:t>
            </w:r>
            <w:r w:rsidR="0063644F">
              <w:rPr>
                <w:sz w:val="24"/>
                <w:szCs w:val="24"/>
              </w:rPr>
              <w:t xml:space="preserve">и </w:t>
            </w:r>
            <w:r w:rsidRPr="00395756">
              <w:rPr>
                <w:sz w:val="24"/>
                <w:szCs w:val="24"/>
              </w:rPr>
              <w:t xml:space="preserve">Приложение № 2, </w:t>
            </w:r>
            <w:r w:rsidR="00E52A56">
              <w:rPr>
                <w:sz w:val="24"/>
                <w:szCs w:val="24"/>
              </w:rPr>
              <w:t>т.1</w:t>
            </w:r>
            <w:r w:rsidR="00E52A56" w:rsidRPr="00395756">
              <w:rPr>
                <w:sz w:val="24"/>
                <w:szCs w:val="24"/>
              </w:rPr>
              <w:t>.1</w:t>
            </w:r>
            <w:r w:rsidR="00E52A56">
              <w:rPr>
                <w:sz w:val="24"/>
                <w:szCs w:val="24"/>
              </w:rPr>
              <w:t xml:space="preserve">, </w:t>
            </w:r>
            <w:r w:rsidRPr="00395756">
              <w:rPr>
                <w:sz w:val="24"/>
                <w:szCs w:val="24"/>
              </w:rPr>
              <w:t>т.2.1.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993573" w:rsidP="000D09AB">
            <w:pPr>
              <w:tabs>
                <w:tab w:val="left" w:pos="808"/>
              </w:tabs>
              <w:ind w:right="-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ТП</w:t>
            </w:r>
            <w:r w:rsidR="00843E45" w:rsidRPr="0007551C">
              <w:rPr>
                <w:b/>
                <w:sz w:val="24"/>
                <w:szCs w:val="24"/>
                <w:vertAlign w:val="subscript"/>
              </w:rPr>
              <w:t>4</w:t>
            </w:r>
            <w:r w:rsidR="000D09AB" w:rsidRPr="00395756">
              <w:rPr>
                <w:b/>
                <w:sz w:val="24"/>
                <w:szCs w:val="24"/>
              </w:rPr>
              <w:t xml:space="preserve"> –</w:t>
            </w:r>
            <w:r w:rsidR="000D09AB" w:rsidRPr="00465E1A">
              <w:rPr>
                <w:b/>
                <w:sz w:val="24"/>
                <w:szCs w:val="24"/>
              </w:rPr>
              <w:t xml:space="preserve"> </w:t>
            </w:r>
            <w:r w:rsidR="000D09AB" w:rsidRPr="00395756">
              <w:rPr>
                <w:b/>
                <w:sz w:val="24"/>
                <w:szCs w:val="24"/>
              </w:rPr>
              <w:t>Софтуерна архитектура</w:t>
            </w:r>
            <w:r w:rsidR="000D09AB" w:rsidRPr="00395756">
              <w:rPr>
                <w:sz w:val="24"/>
                <w:szCs w:val="24"/>
              </w:rPr>
              <w:t>.</w:t>
            </w:r>
          </w:p>
          <w:p w:rsidR="000D09AB" w:rsidRPr="00465E1A" w:rsidRDefault="000D09AB" w:rsidP="000D09AB">
            <w:pPr>
              <w:tabs>
                <w:tab w:val="left" w:pos="808"/>
              </w:tabs>
              <w:ind w:right="-2"/>
              <w:jc w:val="both"/>
              <w:rPr>
                <w:sz w:val="24"/>
                <w:szCs w:val="24"/>
              </w:rPr>
            </w:pPr>
          </w:p>
          <w:p w:rsidR="000D09AB" w:rsidRPr="00465E1A" w:rsidRDefault="000D09AB" w:rsidP="00003A5A">
            <w:pPr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 xml:space="preserve">Предложението </w:t>
            </w:r>
            <w:r w:rsidR="00806DC9">
              <w:rPr>
                <w:sz w:val="24"/>
                <w:szCs w:val="24"/>
              </w:rPr>
              <w:t xml:space="preserve">за </w:t>
            </w:r>
            <w:r w:rsidR="00806DC9" w:rsidRPr="0095065A">
              <w:rPr>
                <w:sz w:val="24"/>
                <w:szCs w:val="24"/>
              </w:rPr>
              <w:t>софтуерна архитектура</w:t>
            </w:r>
            <w:r w:rsidR="001A56DD">
              <w:rPr>
                <w:sz w:val="24"/>
                <w:szCs w:val="24"/>
              </w:rPr>
              <w:t xml:space="preserve"> (предложението)</w:t>
            </w:r>
            <w:r w:rsidR="00806DC9"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покрива напълно обхвата, съгласно Приложение № 1 и отговаря напълно на из</w:t>
            </w:r>
            <w:r w:rsidR="00843E45">
              <w:rPr>
                <w:sz w:val="24"/>
                <w:szCs w:val="24"/>
              </w:rPr>
              <w:t>искванията в</w:t>
            </w:r>
            <w:r w:rsidR="00003A5A" w:rsidRPr="00395756">
              <w:rPr>
                <w:sz w:val="24"/>
                <w:szCs w:val="24"/>
              </w:rPr>
              <w:t xml:space="preserve"> Приложение № 1 </w:t>
            </w:r>
            <w:r w:rsidR="00003A5A">
              <w:rPr>
                <w:sz w:val="24"/>
                <w:szCs w:val="24"/>
              </w:rPr>
              <w:t xml:space="preserve">и </w:t>
            </w:r>
            <w:r w:rsidR="00843E45">
              <w:rPr>
                <w:sz w:val="24"/>
                <w:szCs w:val="24"/>
              </w:rPr>
              <w:t xml:space="preserve"> Приложение № 2, т.1</w:t>
            </w:r>
            <w:r w:rsidRPr="00395756">
              <w:rPr>
                <w:sz w:val="24"/>
                <w:szCs w:val="24"/>
              </w:rPr>
              <w:t>.2</w:t>
            </w:r>
            <w:r w:rsidR="009C6B80">
              <w:rPr>
                <w:sz w:val="24"/>
                <w:szCs w:val="24"/>
              </w:rPr>
              <w:t>,</w:t>
            </w:r>
            <w:r w:rsidR="00843E45" w:rsidRPr="00395756">
              <w:rPr>
                <w:sz w:val="24"/>
                <w:szCs w:val="24"/>
              </w:rPr>
              <w:t xml:space="preserve"> т.2.</w:t>
            </w:r>
            <w:proofErr w:type="spellStart"/>
            <w:r w:rsidR="00843E45" w:rsidRPr="00395756">
              <w:rPr>
                <w:sz w:val="24"/>
                <w:szCs w:val="24"/>
              </w:rPr>
              <w:t>2</w:t>
            </w:r>
            <w:proofErr w:type="spellEnd"/>
            <w:r w:rsidR="00843E45"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</w:p>
          <w:p w:rsidR="000D09AB" w:rsidRPr="00395756" w:rsidRDefault="00A164E5" w:rsidP="000D09AB">
            <w:pPr>
              <w:spacing w:before="200"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D09AB" w:rsidRPr="00395756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A66F9B" w:rsidRDefault="000D09AB" w:rsidP="00EE6BEF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Предложението</w:t>
            </w:r>
            <w:r w:rsidR="00882274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покрива напълно обхвата, съгласно Приложение № 1, но не отговаря на е</w:t>
            </w:r>
            <w:r w:rsidR="009C6B80">
              <w:rPr>
                <w:sz w:val="24"/>
                <w:szCs w:val="24"/>
              </w:rPr>
              <w:t>дно или две</w:t>
            </w:r>
            <w:r w:rsidRPr="00395756">
              <w:rPr>
                <w:sz w:val="24"/>
                <w:szCs w:val="24"/>
              </w:rPr>
              <w:t xml:space="preserve"> от изискванията в</w:t>
            </w:r>
            <w:r w:rsidR="00EE6BEF" w:rsidRPr="00395756">
              <w:rPr>
                <w:sz w:val="24"/>
                <w:szCs w:val="24"/>
              </w:rPr>
              <w:t xml:space="preserve"> Приложение № 1 </w:t>
            </w:r>
            <w:r w:rsidR="00EE6BEF">
              <w:rPr>
                <w:sz w:val="24"/>
                <w:szCs w:val="24"/>
              </w:rPr>
              <w:t>и</w:t>
            </w:r>
            <w:r w:rsidRPr="00395756">
              <w:rPr>
                <w:sz w:val="24"/>
                <w:szCs w:val="24"/>
              </w:rPr>
              <w:t xml:space="preserve"> Приложение № 2, </w:t>
            </w:r>
            <w:r w:rsidR="009C6B80">
              <w:rPr>
                <w:sz w:val="24"/>
                <w:szCs w:val="24"/>
              </w:rPr>
              <w:t>т.1</w:t>
            </w:r>
            <w:r w:rsidR="009C6B80" w:rsidRPr="00395756">
              <w:rPr>
                <w:sz w:val="24"/>
                <w:szCs w:val="24"/>
              </w:rPr>
              <w:t>.2</w:t>
            </w:r>
            <w:r w:rsidR="009C6B80">
              <w:rPr>
                <w:sz w:val="24"/>
                <w:szCs w:val="24"/>
              </w:rPr>
              <w:t>,</w:t>
            </w:r>
            <w:r w:rsidR="009C6B80"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т.2.</w:t>
            </w:r>
            <w:proofErr w:type="spellStart"/>
            <w:r w:rsidRPr="00395756">
              <w:rPr>
                <w:sz w:val="24"/>
                <w:szCs w:val="24"/>
              </w:rPr>
              <w:t>2</w:t>
            </w:r>
            <w:proofErr w:type="spellEnd"/>
            <w:r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42592D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B3110B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 xml:space="preserve">Предложението покрива напълно обхвата, съгласно Приложение № 1, но не отговаря на </w:t>
            </w:r>
            <w:r w:rsidR="005E4408" w:rsidRPr="00395756">
              <w:rPr>
                <w:sz w:val="24"/>
                <w:szCs w:val="24"/>
              </w:rPr>
              <w:t>част от изискванията</w:t>
            </w:r>
            <w:r w:rsidR="00B3110B">
              <w:rPr>
                <w:sz w:val="24"/>
                <w:szCs w:val="24"/>
              </w:rPr>
              <w:t xml:space="preserve"> </w:t>
            </w:r>
            <w:r w:rsidR="005E4408">
              <w:rPr>
                <w:sz w:val="24"/>
                <w:szCs w:val="24"/>
              </w:rPr>
              <w:t xml:space="preserve">(от 3 до 5) </w:t>
            </w:r>
            <w:r w:rsidR="00B3110B">
              <w:rPr>
                <w:sz w:val="24"/>
                <w:szCs w:val="24"/>
              </w:rPr>
              <w:t xml:space="preserve">в </w:t>
            </w:r>
            <w:r w:rsidR="00B3110B" w:rsidRPr="00395756">
              <w:rPr>
                <w:sz w:val="24"/>
                <w:szCs w:val="24"/>
              </w:rPr>
              <w:t>Приложение № 1</w:t>
            </w:r>
            <w:r w:rsidR="00B3110B">
              <w:rPr>
                <w:sz w:val="24"/>
                <w:szCs w:val="24"/>
              </w:rPr>
              <w:t xml:space="preserve"> и</w:t>
            </w:r>
            <w:r w:rsidR="00B3110B"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в Приложение № 2,</w:t>
            </w:r>
            <w:r w:rsidR="008D751B">
              <w:rPr>
                <w:sz w:val="24"/>
                <w:szCs w:val="24"/>
              </w:rPr>
              <w:t xml:space="preserve"> т.1</w:t>
            </w:r>
            <w:r w:rsidR="008D751B" w:rsidRPr="00395756">
              <w:rPr>
                <w:sz w:val="24"/>
                <w:szCs w:val="24"/>
              </w:rPr>
              <w:t>.2</w:t>
            </w:r>
            <w:r w:rsidR="008D751B">
              <w:rPr>
                <w:sz w:val="24"/>
                <w:szCs w:val="24"/>
              </w:rPr>
              <w:t>,</w:t>
            </w:r>
            <w:r w:rsidR="008D751B"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т.2.</w:t>
            </w:r>
            <w:proofErr w:type="spellStart"/>
            <w:r w:rsidRPr="00395756">
              <w:rPr>
                <w:sz w:val="24"/>
                <w:szCs w:val="24"/>
              </w:rPr>
              <w:t>2</w:t>
            </w:r>
            <w:proofErr w:type="spellEnd"/>
            <w:r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42592D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DA2CA2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Предложението</w:t>
            </w:r>
            <w:r w:rsidR="00F72EF4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не покрива обхвата, съгласно Приложение №</w:t>
            </w:r>
            <w:r w:rsidRPr="00395756">
              <w:rPr>
                <w:sz w:val="24"/>
                <w:szCs w:val="24"/>
                <w:lang w:val="en-US"/>
              </w:rPr>
              <w:t> </w:t>
            </w:r>
            <w:r w:rsidRPr="00395756">
              <w:rPr>
                <w:sz w:val="24"/>
                <w:szCs w:val="24"/>
              </w:rPr>
              <w:t xml:space="preserve">1 и/или не отговаря на повече от 5 от изискванията </w:t>
            </w:r>
            <w:r w:rsidR="00DA2CA2" w:rsidRPr="00395756">
              <w:rPr>
                <w:sz w:val="24"/>
                <w:szCs w:val="24"/>
              </w:rPr>
              <w:t xml:space="preserve">Приложение № 1 </w:t>
            </w:r>
            <w:r w:rsidR="00DA2CA2">
              <w:rPr>
                <w:sz w:val="24"/>
                <w:szCs w:val="24"/>
              </w:rPr>
              <w:t xml:space="preserve">и </w:t>
            </w:r>
            <w:r w:rsidRPr="00395756">
              <w:rPr>
                <w:sz w:val="24"/>
                <w:szCs w:val="24"/>
              </w:rPr>
              <w:t>в Приложение №</w:t>
            </w:r>
            <w:r w:rsidRPr="00395756">
              <w:rPr>
                <w:sz w:val="24"/>
                <w:szCs w:val="24"/>
                <w:lang w:val="en-US"/>
              </w:rPr>
              <w:t> </w:t>
            </w:r>
            <w:r w:rsidRPr="00395756">
              <w:rPr>
                <w:sz w:val="24"/>
                <w:szCs w:val="24"/>
              </w:rPr>
              <w:t xml:space="preserve">2, </w:t>
            </w:r>
            <w:r w:rsidR="007C1837">
              <w:rPr>
                <w:sz w:val="24"/>
                <w:szCs w:val="24"/>
              </w:rPr>
              <w:t>т.1</w:t>
            </w:r>
            <w:r w:rsidR="007C1837" w:rsidRPr="00395756">
              <w:rPr>
                <w:sz w:val="24"/>
                <w:szCs w:val="24"/>
              </w:rPr>
              <w:t>.2</w:t>
            </w:r>
            <w:r w:rsidR="007C1837">
              <w:rPr>
                <w:sz w:val="24"/>
                <w:szCs w:val="24"/>
              </w:rPr>
              <w:t>,</w:t>
            </w:r>
            <w:r w:rsidR="007C1837" w:rsidRPr="00395756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т.2.</w:t>
            </w:r>
            <w:proofErr w:type="spellStart"/>
            <w:r w:rsidRPr="00395756">
              <w:rPr>
                <w:sz w:val="24"/>
                <w:szCs w:val="24"/>
              </w:rPr>
              <w:t>2</w:t>
            </w:r>
            <w:proofErr w:type="spellEnd"/>
            <w:r w:rsidRPr="00395756">
              <w:rPr>
                <w:sz w:val="24"/>
                <w:szCs w:val="24"/>
              </w:rPr>
              <w:t>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0</w:t>
            </w:r>
          </w:p>
        </w:tc>
      </w:tr>
      <w:tr w:rsidR="000D09AB" w:rsidRPr="00395756" w:rsidTr="00993573">
        <w:trPr>
          <w:trHeight w:val="97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993573" w:rsidP="000D09AB">
            <w:pPr>
              <w:tabs>
                <w:tab w:val="left" w:pos="808"/>
              </w:tabs>
              <w:ind w:right="-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ТП</w:t>
            </w:r>
            <w:r w:rsidR="00A37158" w:rsidRPr="0007551C">
              <w:rPr>
                <w:b/>
                <w:sz w:val="24"/>
                <w:szCs w:val="24"/>
                <w:vertAlign w:val="subscript"/>
              </w:rPr>
              <w:t>5</w:t>
            </w:r>
            <w:r w:rsidR="000D09AB" w:rsidRPr="00395756">
              <w:rPr>
                <w:b/>
                <w:sz w:val="24"/>
                <w:szCs w:val="24"/>
              </w:rPr>
              <w:t xml:space="preserve"> </w:t>
            </w:r>
            <w:r w:rsidR="000D09AB" w:rsidRPr="00395756">
              <w:rPr>
                <w:sz w:val="24"/>
                <w:szCs w:val="24"/>
              </w:rPr>
              <w:t>–</w:t>
            </w:r>
            <w:r w:rsidR="000D09AB" w:rsidRPr="00A66F9B">
              <w:rPr>
                <w:sz w:val="24"/>
                <w:szCs w:val="24"/>
              </w:rPr>
              <w:t xml:space="preserve"> </w:t>
            </w:r>
            <w:r w:rsidR="000D09AB" w:rsidRPr="00395756">
              <w:rPr>
                <w:b/>
                <w:sz w:val="24"/>
                <w:szCs w:val="24"/>
              </w:rPr>
              <w:t xml:space="preserve">Схема на техническата архитектура, резервиране и осигуряване на </w:t>
            </w:r>
            <w:proofErr w:type="spellStart"/>
            <w:r w:rsidR="000D09AB" w:rsidRPr="00395756">
              <w:rPr>
                <w:b/>
                <w:sz w:val="24"/>
                <w:szCs w:val="24"/>
              </w:rPr>
              <w:t>непрекъсваемост</w:t>
            </w:r>
            <w:proofErr w:type="spellEnd"/>
            <w:r w:rsidR="000D09AB" w:rsidRPr="00395756">
              <w:rPr>
                <w:b/>
                <w:sz w:val="24"/>
                <w:szCs w:val="24"/>
              </w:rPr>
              <w:t xml:space="preserve"> на работата, съгласно Приложение № 1 и Приложение № 2.</w:t>
            </w:r>
          </w:p>
          <w:p w:rsidR="000D09AB" w:rsidRPr="00395756" w:rsidRDefault="000D09AB" w:rsidP="000D09AB">
            <w:pPr>
              <w:tabs>
                <w:tab w:val="left" w:pos="808"/>
              </w:tabs>
              <w:ind w:right="-2"/>
              <w:jc w:val="both"/>
              <w:rPr>
                <w:sz w:val="24"/>
                <w:szCs w:val="24"/>
              </w:rPr>
            </w:pPr>
          </w:p>
          <w:p w:rsidR="000D09AB" w:rsidRPr="00395756" w:rsidRDefault="000D09AB" w:rsidP="00937A8B">
            <w:pPr>
              <w:tabs>
                <w:tab w:val="left" w:pos="808"/>
              </w:tabs>
              <w:ind w:firstLine="663"/>
              <w:jc w:val="both"/>
              <w:rPr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 xml:space="preserve">Предложението </w:t>
            </w:r>
            <w:r w:rsidR="00806DC9">
              <w:rPr>
                <w:sz w:val="24"/>
                <w:szCs w:val="24"/>
              </w:rPr>
              <w:t>за с</w:t>
            </w:r>
            <w:r w:rsidR="00806DC9" w:rsidRPr="0095065A">
              <w:rPr>
                <w:sz w:val="24"/>
                <w:szCs w:val="24"/>
              </w:rPr>
              <w:t xml:space="preserve">хема на техническата архитектура, резервиране и осигуряване на </w:t>
            </w:r>
            <w:proofErr w:type="spellStart"/>
            <w:r w:rsidR="00806DC9" w:rsidRPr="0095065A">
              <w:rPr>
                <w:sz w:val="24"/>
                <w:szCs w:val="24"/>
              </w:rPr>
              <w:t>непрекъсваемост</w:t>
            </w:r>
            <w:proofErr w:type="spellEnd"/>
            <w:r w:rsidR="00806DC9" w:rsidRPr="0095065A">
              <w:rPr>
                <w:sz w:val="24"/>
                <w:szCs w:val="24"/>
              </w:rPr>
              <w:t xml:space="preserve"> на работата</w:t>
            </w:r>
            <w:r w:rsidR="001A56DD">
              <w:rPr>
                <w:sz w:val="24"/>
                <w:szCs w:val="24"/>
              </w:rPr>
              <w:t xml:space="preserve"> (предложението)</w:t>
            </w:r>
            <w:r w:rsidR="00806DC9" w:rsidRPr="00806DC9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покрива напълно обхвата, съгласно Приложение № 1 и отговаря напълно на изискванията в</w:t>
            </w:r>
            <w:r w:rsidR="00937A8B" w:rsidRPr="00395756">
              <w:rPr>
                <w:sz w:val="24"/>
                <w:szCs w:val="24"/>
              </w:rPr>
              <w:t xml:space="preserve"> Приложение № 1 </w:t>
            </w:r>
            <w:r w:rsidR="00937A8B">
              <w:rPr>
                <w:sz w:val="24"/>
                <w:szCs w:val="24"/>
              </w:rPr>
              <w:t>и в</w:t>
            </w:r>
            <w:r w:rsidRPr="00395756">
              <w:rPr>
                <w:sz w:val="24"/>
                <w:szCs w:val="24"/>
              </w:rPr>
              <w:t xml:space="preserve"> Приложение № 2, </w:t>
            </w:r>
            <w:r w:rsidR="00A37158">
              <w:rPr>
                <w:sz w:val="24"/>
                <w:szCs w:val="24"/>
              </w:rPr>
              <w:t xml:space="preserve">т. 1.3, т. 1.4, </w:t>
            </w:r>
            <w:r w:rsidRPr="00395756">
              <w:rPr>
                <w:sz w:val="24"/>
                <w:szCs w:val="24"/>
              </w:rPr>
              <w:t>т.</w:t>
            </w:r>
            <w:r w:rsidR="002D44D2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2.3.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</w:p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</w:p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</w:p>
          <w:p w:rsidR="000D09AB" w:rsidRPr="00395756" w:rsidRDefault="00A164E5" w:rsidP="00A164E5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91425B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Предложението</w:t>
            </w:r>
            <w:r w:rsidR="00F72EF4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покрива напълно обхвата, съгласно Приложение № 1</w:t>
            </w:r>
            <w:r w:rsidR="00EE47FE">
              <w:rPr>
                <w:sz w:val="24"/>
                <w:szCs w:val="24"/>
              </w:rPr>
              <w:t>,</w:t>
            </w:r>
            <w:r w:rsidRPr="00395756">
              <w:rPr>
                <w:sz w:val="24"/>
                <w:szCs w:val="24"/>
              </w:rPr>
              <w:t xml:space="preserve"> </w:t>
            </w:r>
            <w:r w:rsidR="00EE47FE" w:rsidRPr="00395756">
              <w:rPr>
                <w:sz w:val="24"/>
                <w:szCs w:val="24"/>
              </w:rPr>
              <w:t>но не отговаря на е</w:t>
            </w:r>
            <w:r w:rsidR="00EE47FE">
              <w:rPr>
                <w:sz w:val="24"/>
                <w:szCs w:val="24"/>
              </w:rPr>
              <w:t>дно или две</w:t>
            </w:r>
            <w:r w:rsidR="00EE47FE" w:rsidRPr="00395756">
              <w:rPr>
                <w:sz w:val="24"/>
                <w:szCs w:val="24"/>
              </w:rPr>
              <w:t xml:space="preserve"> от изискванията </w:t>
            </w:r>
            <w:r w:rsidRPr="00395756">
              <w:rPr>
                <w:sz w:val="24"/>
                <w:szCs w:val="24"/>
              </w:rPr>
              <w:t xml:space="preserve">в </w:t>
            </w:r>
            <w:r w:rsidR="0091425B" w:rsidRPr="00395756">
              <w:rPr>
                <w:sz w:val="24"/>
                <w:szCs w:val="24"/>
              </w:rPr>
              <w:t xml:space="preserve">Приложение № 1 </w:t>
            </w:r>
            <w:r w:rsidR="0091425B">
              <w:rPr>
                <w:sz w:val="24"/>
                <w:szCs w:val="24"/>
              </w:rPr>
              <w:t xml:space="preserve"> и в </w:t>
            </w:r>
            <w:r w:rsidRPr="00395756">
              <w:rPr>
                <w:sz w:val="24"/>
                <w:szCs w:val="24"/>
              </w:rPr>
              <w:t>Приложение № 2,</w:t>
            </w:r>
            <w:r w:rsidR="002D44D2" w:rsidRPr="00395756">
              <w:rPr>
                <w:sz w:val="24"/>
                <w:szCs w:val="24"/>
              </w:rPr>
              <w:t xml:space="preserve"> </w:t>
            </w:r>
            <w:r w:rsidR="0091425B">
              <w:rPr>
                <w:sz w:val="24"/>
                <w:szCs w:val="24"/>
              </w:rPr>
              <w:t>т. 1.3, т. 1.4,</w:t>
            </w:r>
            <w:r w:rsidRPr="00395756">
              <w:rPr>
                <w:sz w:val="24"/>
                <w:szCs w:val="24"/>
              </w:rPr>
              <w:t xml:space="preserve"> т.</w:t>
            </w:r>
            <w:r w:rsidR="00EE47FE">
              <w:rPr>
                <w:sz w:val="24"/>
                <w:szCs w:val="24"/>
              </w:rPr>
              <w:t xml:space="preserve"> </w:t>
            </w:r>
            <w:r w:rsidRPr="00395756">
              <w:rPr>
                <w:sz w:val="24"/>
                <w:szCs w:val="24"/>
              </w:rPr>
              <w:t>2.3.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10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7D7C07">
            <w:pPr>
              <w:tabs>
                <w:tab w:val="left" w:pos="808"/>
              </w:tabs>
              <w:ind w:right="-2" w:firstLine="666"/>
              <w:jc w:val="both"/>
              <w:rPr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Предложението покрива напълно обхвата, съгласно Приложение № 1, но не отговаря на част от изискванията (от 3 до 5) в</w:t>
            </w:r>
            <w:r w:rsidR="007D7C07" w:rsidRPr="00395756">
              <w:rPr>
                <w:sz w:val="24"/>
                <w:szCs w:val="24"/>
              </w:rPr>
              <w:t xml:space="preserve"> Приложение № 1 </w:t>
            </w:r>
            <w:r w:rsidR="007D7C07">
              <w:rPr>
                <w:sz w:val="24"/>
                <w:szCs w:val="24"/>
              </w:rPr>
              <w:t>и в</w:t>
            </w:r>
            <w:r w:rsidRPr="00395756">
              <w:rPr>
                <w:sz w:val="24"/>
                <w:szCs w:val="24"/>
              </w:rPr>
              <w:t xml:space="preserve"> Приложение № 2,</w:t>
            </w:r>
            <w:r w:rsidR="00EB2DDD" w:rsidRPr="00395756">
              <w:rPr>
                <w:sz w:val="24"/>
                <w:szCs w:val="24"/>
              </w:rPr>
              <w:t xml:space="preserve"> </w:t>
            </w:r>
            <w:r w:rsidR="00EB2DDD">
              <w:rPr>
                <w:sz w:val="24"/>
                <w:szCs w:val="24"/>
              </w:rPr>
              <w:t xml:space="preserve">т. 1.3, т. 1.4, </w:t>
            </w:r>
            <w:r w:rsidRPr="00395756">
              <w:rPr>
                <w:sz w:val="24"/>
                <w:szCs w:val="24"/>
              </w:rPr>
              <w:t>т.2.3.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5</w:t>
            </w:r>
          </w:p>
        </w:tc>
      </w:tr>
      <w:tr w:rsidR="000D09AB" w:rsidRPr="00395756" w:rsidTr="00993573">
        <w:trPr>
          <w:trHeight w:val="397"/>
        </w:trPr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A66F9B" w:rsidDel="00305542" w:rsidRDefault="000D09AB" w:rsidP="007D7C07">
            <w:pPr>
              <w:tabs>
                <w:tab w:val="left" w:pos="808"/>
              </w:tabs>
              <w:ind w:right="-2" w:firstLine="666"/>
              <w:jc w:val="both"/>
              <w:rPr>
                <w:b/>
                <w:sz w:val="24"/>
                <w:szCs w:val="24"/>
              </w:rPr>
            </w:pPr>
            <w:r w:rsidRPr="00395756">
              <w:rPr>
                <w:sz w:val="24"/>
                <w:szCs w:val="24"/>
              </w:rPr>
              <w:t>П</w:t>
            </w:r>
            <w:r w:rsidR="007D7C07">
              <w:rPr>
                <w:sz w:val="24"/>
                <w:szCs w:val="24"/>
              </w:rPr>
              <w:t>редложението не покрива обхвата</w:t>
            </w:r>
            <w:r w:rsidRPr="00395756">
              <w:rPr>
                <w:sz w:val="24"/>
                <w:szCs w:val="24"/>
              </w:rPr>
              <w:t>, съгласно Приложение № 1 и/или не отговаря н</w:t>
            </w:r>
            <w:r w:rsidR="00EB2DDD">
              <w:rPr>
                <w:sz w:val="24"/>
                <w:szCs w:val="24"/>
              </w:rPr>
              <w:t xml:space="preserve">а повече от 5 от изискванията </w:t>
            </w:r>
            <w:r w:rsidRPr="00395756">
              <w:rPr>
                <w:sz w:val="24"/>
                <w:szCs w:val="24"/>
              </w:rPr>
              <w:t>в</w:t>
            </w:r>
            <w:r w:rsidR="007D7C07" w:rsidRPr="00395756">
              <w:rPr>
                <w:sz w:val="24"/>
                <w:szCs w:val="24"/>
              </w:rPr>
              <w:t xml:space="preserve"> Приложение № 1 </w:t>
            </w:r>
            <w:r w:rsidR="007D7C07">
              <w:rPr>
                <w:sz w:val="24"/>
                <w:szCs w:val="24"/>
              </w:rPr>
              <w:t>и в</w:t>
            </w:r>
            <w:r w:rsidRPr="00395756">
              <w:rPr>
                <w:sz w:val="24"/>
                <w:szCs w:val="24"/>
              </w:rPr>
              <w:t xml:space="preserve"> Приложение № 2, </w:t>
            </w:r>
            <w:r w:rsidR="00EB2DDD">
              <w:rPr>
                <w:sz w:val="24"/>
                <w:szCs w:val="24"/>
              </w:rPr>
              <w:t xml:space="preserve">т. 1.3, т. 1.4, </w:t>
            </w:r>
            <w:r w:rsidRPr="00395756">
              <w:rPr>
                <w:sz w:val="24"/>
                <w:szCs w:val="24"/>
              </w:rPr>
              <w:t>т.2.3.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AB" w:rsidRPr="00395756" w:rsidRDefault="000D09AB" w:rsidP="000D09AB">
            <w:pPr>
              <w:spacing w:line="360" w:lineRule="auto"/>
              <w:ind w:right="-2"/>
              <w:jc w:val="center"/>
              <w:rPr>
                <w:b/>
                <w:sz w:val="24"/>
                <w:szCs w:val="24"/>
              </w:rPr>
            </w:pPr>
            <w:r w:rsidRPr="00395756">
              <w:rPr>
                <w:b/>
                <w:sz w:val="24"/>
                <w:szCs w:val="24"/>
              </w:rPr>
              <w:t>0</w:t>
            </w:r>
          </w:p>
        </w:tc>
      </w:tr>
    </w:tbl>
    <w:p w:rsidR="000D09AB" w:rsidRPr="00395756" w:rsidRDefault="000D09AB" w:rsidP="000D09AB">
      <w:pPr>
        <w:ind w:right="-2"/>
        <w:jc w:val="both"/>
        <w:rPr>
          <w:b/>
          <w:sz w:val="24"/>
          <w:szCs w:val="24"/>
        </w:rPr>
      </w:pPr>
    </w:p>
    <w:p w:rsidR="000D09AB" w:rsidRPr="00395756" w:rsidRDefault="000D09AB" w:rsidP="000D09AB">
      <w:pPr>
        <w:ind w:left="720" w:right="-2"/>
        <w:jc w:val="both"/>
        <w:rPr>
          <w:sz w:val="24"/>
          <w:szCs w:val="24"/>
        </w:rPr>
      </w:pPr>
    </w:p>
    <w:p w:rsidR="000D09AB" w:rsidRPr="00395756" w:rsidRDefault="000D09AB" w:rsidP="000D09AB">
      <w:pPr>
        <w:ind w:right="-2" w:firstLine="709"/>
        <w:jc w:val="both"/>
        <w:rPr>
          <w:sz w:val="24"/>
          <w:szCs w:val="24"/>
        </w:rPr>
      </w:pPr>
      <w:r w:rsidRPr="00395756">
        <w:rPr>
          <w:sz w:val="24"/>
          <w:szCs w:val="24"/>
        </w:rPr>
        <w:t xml:space="preserve">Оценка на техническото предложение на участника е сбор от получените оценки за всеки </w:t>
      </w:r>
      <w:proofErr w:type="spellStart"/>
      <w:r w:rsidRPr="00395756">
        <w:rPr>
          <w:sz w:val="24"/>
          <w:szCs w:val="24"/>
        </w:rPr>
        <w:t>подпоказател</w:t>
      </w:r>
      <w:proofErr w:type="spellEnd"/>
      <w:r w:rsidRPr="00395756">
        <w:rPr>
          <w:sz w:val="24"/>
          <w:szCs w:val="24"/>
        </w:rPr>
        <w:t>, както следва:</w:t>
      </w:r>
    </w:p>
    <w:p w:rsidR="000D09AB" w:rsidRPr="00395756" w:rsidRDefault="000D09AB" w:rsidP="000D09AB">
      <w:pPr>
        <w:ind w:right="-2" w:firstLine="709"/>
        <w:jc w:val="both"/>
        <w:rPr>
          <w:sz w:val="24"/>
          <w:szCs w:val="24"/>
        </w:rPr>
      </w:pPr>
    </w:p>
    <w:p w:rsidR="000D09AB" w:rsidRPr="00395756" w:rsidRDefault="000D09AB" w:rsidP="000D09AB">
      <w:pPr>
        <w:ind w:left="720" w:right="-2"/>
        <w:jc w:val="both"/>
        <w:rPr>
          <w:b/>
          <w:sz w:val="24"/>
          <w:szCs w:val="24"/>
        </w:rPr>
      </w:pPr>
      <w:r w:rsidRPr="00395756">
        <w:rPr>
          <w:b/>
          <w:sz w:val="24"/>
          <w:szCs w:val="24"/>
        </w:rPr>
        <w:t xml:space="preserve">ТП </w:t>
      </w:r>
      <w:r w:rsidR="00EB2DDD">
        <w:rPr>
          <w:b/>
          <w:sz w:val="24"/>
          <w:szCs w:val="24"/>
        </w:rPr>
        <w:t>= ТП</w:t>
      </w:r>
      <w:r w:rsidR="00EB2DDD" w:rsidRPr="0007551C">
        <w:rPr>
          <w:b/>
          <w:sz w:val="24"/>
          <w:szCs w:val="24"/>
          <w:vertAlign w:val="subscript"/>
        </w:rPr>
        <w:t>1</w:t>
      </w:r>
      <w:r w:rsidR="00EB2DDD">
        <w:rPr>
          <w:b/>
          <w:sz w:val="24"/>
          <w:szCs w:val="24"/>
        </w:rPr>
        <w:t xml:space="preserve"> + ТП</w:t>
      </w:r>
      <w:r w:rsidR="00EB2DDD" w:rsidRPr="0007551C">
        <w:rPr>
          <w:b/>
          <w:sz w:val="24"/>
          <w:szCs w:val="24"/>
          <w:vertAlign w:val="subscript"/>
        </w:rPr>
        <w:t>2</w:t>
      </w:r>
      <w:r w:rsidR="00EB2DDD">
        <w:rPr>
          <w:b/>
          <w:sz w:val="24"/>
          <w:szCs w:val="24"/>
        </w:rPr>
        <w:t xml:space="preserve"> + ТП</w:t>
      </w:r>
      <w:r w:rsidR="00EB2DDD" w:rsidRPr="0007551C">
        <w:rPr>
          <w:b/>
          <w:sz w:val="24"/>
          <w:szCs w:val="24"/>
          <w:vertAlign w:val="subscript"/>
        </w:rPr>
        <w:t>3</w:t>
      </w:r>
      <w:r w:rsidR="00EB2DDD">
        <w:rPr>
          <w:b/>
          <w:sz w:val="24"/>
          <w:szCs w:val="24"/>
        </w:rPr>
        <w:t xml:space="preserve"> + ТП</w:t>
      </w:r>
      <w:r w:rsidR="00EB2DDD" w:rsidRPr="0007551C">
        <w:rPr>
          <w:b/>
          <w:sz w:val="24"/>
          <w:szCs w:val="24"/>
          <w:vertAlign w:val="subscript"/>
        </w:rPr>
        <w:t>4</w:t>
      </w:r>
      <w:r w:rsidR="00EB2DDD">
        <w:rPr>
          <w:b/>
          <w:sz w:val="24"/>
          <w:szCs w:val="24"/>
        </w:rPr>
        <w:t xml:space="preserve"> + ТП</w:t>
      </w:r>
      <w:r w:rsidR="00EB2DDD" w:rsidRPr="0007551C">
        <w:rPr>
          <w:b/>
          <w:sz w:val="24"/>
          <w:szCs w:val="24"/>
          <w:vertAlign w:val="subscript"/>
        </w:rPr>
        <w:t>5</w:t>
      </w:r>
    </w:p>
    <w:p w:rsidR="000D09AB" w:rsidRPr="00395756" w:rsidRDefault="000D09AB" w:rsidP="000D09AB">
      <w:pPr>
        <w:ind w:left="720" w:right="-2"/>
        <w:jc w:val="both"/>
        <w:rPr>
          <w:sz w:val="24"/>
          <w:szCs w:val="24"/>
        </w:rPr>
      </w:pPr>
    </w:p>
    <w:p w:rsidR="000D09AB" w:rsidRPr="00395756" w:rsidRDefault="000D09AB" w:rsidP="000D09AB">
      <w:pPr>
        <w:ind w:left="360" w:right="-2" w:firstLine="349"/>
        <w:jc w:val="both"/>
        <w:rPr>
          <w:sz w:val="24"/>
          <w:szCs w:val="24"/>
        </w:rPr>
      </w:pPr>
      <w:r w:rsidRPr="00395756">
        <w:rPr>
          <w:sz w:val="24"/>
          <w:szCs w:val="24"/>
        </w:rPr>
        <w:t xml:space="preserve">Максималната стойност на </w:t>
      </w:r>
      <w:r w:rsidRPr="00395756">
        <w:rPr>
          <w:b/>
          <w:sz w:val="24"/>
          <w:szCs w:val="24"/>
        </w:rPr>
        <w:t>ТП</w:t>
      </w:r>
      <w:r w:rsidRPr="00395756">
        <w:rPr>
          <w:sz w:val="24"/>
          <w:szCs w:val="24"/>
        </w:rPr>
        <w:t xml:space="preserve"> е 100 точки.</w:t>
      </w:r>
    </w:p>
    <w:p w:rsidR="000D09AB" w:rsidRPr="00395756" w:rsidRDefault="000D09AB" w:rsidP="000D09AB">
      <w:pPr>
        <w:widowControl/>
        <w:autoSpaceDE/>
        <w:autoSpaceDN/>
        <w:adjustRightInd/>
        <w:spacing w:before="60"/>
        <w:ind w:firstLine="709"/>
        <w:jc w:val="both"/>
        <w:rPr>
          <w:b/>
          <w:sz w:val="24"/>
          <w:szCs w:val="24"/>
        </w:rPr>
      </w:pPr>
      <w:r w:rsidRPr="00395756">
        <w:rPr>
          <w:b/>
          <w:sz w:val="24"/>
          <w:szCs w:val="24"/>
        </w:rPr>
        <w:t xml:space="preserve">Ако оценката по един от горните </w:t>
      </w:r>
      <w:proofErr w:type="spellStart"/>
      <w:r w:rsidRPr="00395756">
        <w:rPr>
          <w:b/>
          <w:sz w:val="24"/>
          <w:szCs w:val="24"/>
        </w:rPr>
        <w:t>подпоказатели</w:t>
      </w:r>
      <w:proofErr w:type="spellEnd"/>
      <w:r w:rsidRPr="00395756">
        <w:rPr>
          <w:b/>
          <w:sz w:val="24"/>
          <w:szCs w:val="24"/>
        </w:rPr>
        <w:t xml:space="preserve"> на даден участник е 0 (нула), то участникът не се допуска до по-нататъшно участие в процедурата и до отваряне на плика с предлаганата цена.</w:t>
      </w:r>
    </w:p>
    <w:p w:rsidR="000D09AB" w:rsidRPr="00A66F9B" w:rsidRDefault="000D09AB" w:rsidP="000D09AB">
      <w:pPr>
        <w:widowControl/>
        <w:autoSpaceDE/>
        <w:autoSpaceDN/>
        <w:adjustRightInd/>
        <w:ind w:right="-2" w:firstLine="709"/>
        <w:jc w:val="both"/>
        <w:rPr>
          <w:b/>
          <w:sz w:val="24"/>
          <w:szCs w:val="24"/>
        </w:rPr>
      </w:pPr>
    </w:p>
    <w:p w:rsidR="000D09AB" w:rsidRPr="00395756" w:rsidRDefault="000D09AB" w:rsidP="000D09AB">
      <w:pPr>
        <w:widowControl/>
        <w:autoSpaceDE/>
        <w:autoSpaceDN/>
        <w:adjustRightInd/>
        <w:ind w:right="-2" w:firstLine="709"/>
        <w:jc w:val="both"/>
        <w:rPr>
          <w:sz w:val="24"/>
          <w:szCs w:val="24"/>
        </w:rPr>
      </w:pPr>
      <w:r w:rsidRPr="00395756">
        <w:rPr>
          <w:b/>
          <w:sz w:val="24"/>
          <w:szCs w:val="24"/>
        </w:rPr>
        <w:t xml:space="preserve">2. Оценка на финансово предложение (ФП) – </w:t>
      </w:r>
      <w:r w:rsidRPr="00395756">
        <w:rPr>
          <w:sz w:val="24"/>
          <w:szCs w:val="24"/>
        </w:rPr>
        <w:t>Цена за изпълнение на поръчката (посочена в т.</w:t>
      </w:r>
      <w:r w:rsidR="00D668F1">
        <w:rPr>
          <w:sz w:val="24"/>
          <w:szCs w:val="24"/>
          <w:lang w:val="en-US"/>
        </w:rPr>
        <w:t xml:space="preserve"> </w:t>
      </w:r>
      <w:r w:rsidRPr="00395756">
        <w:rPr>
          <w:sz w:val="24"/>
          <w:szCs w:val="24"/>
        </w:rPr>
        <w:t xml:space="preserve">1 </w:t>
      </w:r>
      <w:r w:rsidR="00D75E58">
        <w:rPr>
          <w:sz w:val="24"/>
          <w:szCs w:val="24"/>
        </w:rPr>
        <w:t xml:space="preserve">и </w:t>
      </w:r>
      <w:r w:rsidR="00D75E58" w:rsidRPr="009A7485">
        <w:rPr>
          <w:sz w:val="24"/>
          <w:szCs w:val="24"/>
        </w:rPr>
        <w:t>т.</w:t>
      </w:r>
      <w:r w:rsidR="00D668F1">
        <w:rPr>
          <w:sz w:val="24"/>
          <w:szCs w:val="24"/>
          <w:lang w:val="en-US"/>
        </w:rPr>
        <w:t xml:space="preserve"> </w:t>
      </w:r>
      <w:r w:rsidR="00D75E58" w:rsidRPr="009A7485">
        <w:rPr>
          <w:sz w:val="24"/>
          <w:szCs w:val="24"/>
        </w:rPr>
        <w:t xml:space="preserve">2 </w:t>
      </w:r>
      <w:r w:rsidRPr="00395756">
        <w:rPr>
          <w:sz w:val="24"/>
          <w:szCs w:val="24"/>
        </w:rPr>
        <w:t>от предлаганата цена)</w:t>
      </w:r>
    </w:p>
    <w:p w:rsidR="000D09AB" w:rsidRPr="00395756" w:rsidRDefault="000D09AB" w:rsidP="000D09AB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r w:rsidRPr="00395756">
        <w:rPr>
          <w:sz w:val="24"/>
          <w:szCs w:val="24"/>
        </w:rPr>
        <w:t>Максимален брой точки – 100.</w:t>
      </w:r>
    </w:p>
    <w:p w:rsidR="000D09AB" w:rsidRPr="00A66F9B" w:rsidRDefault="000D09AB" w:rsidP="000D09AB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r w:rsidRPr="00395756">
        <w:rPr>
          <w:sz w:val="24"/>
          <w:szCs w:val="24"/>
        </w:rPr>
        <w:t xml:space="preserve">Оценката има </w:t>
      </w:r>
      <w:r w:rsidRPr="009A4EBD">
        <w:rPr>
          <w:sz w:val="24"/>
          <w:szCs w:val="24"/>
        </w:rPr>
        <w:t xml:space="preserve">тежест </w:t>
      </w:r>
      <w:r w:rsidR="005E4408">
        <w:rPr>
          <w:sz w:val="24"/>
          <w:szCs w:val="24"/>
        </w:rPr>
        <w:t>5</w:t>
      </w:r>
      <w:r w:rsidR="0095065A" w:rsidRPr="009A4EBD">
        <w:rPr>
          <w:sz w:val="24"/>
          <w:szCs w:val="24"/>
        </w:rPr>
        <w:t>5</w:t>
      </w:r>
      <w:r w:rsidRPr="009A4EBD">
        <w:rPr>
          <w:sz w:val="24"/>
          <w:szCs w:val="24"/>
        </w:rPr>
        <w:t>% от общата оценка</w:t>
      </w:r>
      <w:r w:rsidRPr="00395756">
        <w:rPr>
          <w:sz w:val="24"/>
          <w:szCs w:val="24"/>
        </w:rPr>
        <w:t>.</w:t>
      </w:r>
    </w:p>
    <w:p w:rsidR="000D09AB" w:rsidRPr="00D75E58" w:rsidRDefault="00D75E58" w:rsidP="000D09AB">
      <w:pPr>
        <w:ind w:right="-2" w:firstLine="709"/>
        <w:jc w:val="both"/>
        <w:rPr>
          <w:sz w:val="24"/>
          <w:szCs w:val="24"/>
        </w:rPr>
      </w:pPr>
      <w:r w:rsidRPr="00D75E58">
        <w:rPr>
          <w:sz w:val="24"/>
          <w:szCs w:val="24"/>
        </w:rPr>
        <w:t xml:space="preserve">Оценката </w:t>
      </w:r>
      <w:r w:rsidR="00D51A0E">
        <w:rPr>
          <w:sz w:val="24"/>
          <w:szCs w:val="24"/>
        </w:rPr>
        <w:t xml:space="preserve">на финансовото предложение </w:t>
      </w:r>
      <w:r w:rsidRPr="00D75E58">
        <w:rPr>
          <w:sz w:val="24"/>
          <w:szCs w:val="24"/>
        </w:rPr>
        <w:t xml:space="preserve">се формира като сбор от точките на следните </w:t>
      </w:r>
      <w:proofErr w:type="spellStart"/>
      <w:r w:rsidRPr="00D75E58">
        <w:rPr>
          <w:sz w:val="24"/>
          <w:szCs w:val="24"/>
        </w:rPr>
        <w:t>подпоказатели</w:t>
      </w:r>
      <w:proofErr w:type="spellEnd"/>
      <w:r w:rsidRPr="00D75E58">
        <w:rPr>
          <w:sz w:val="24"/>
          <w:szCs w:val="24"/>
        </w:rPr>
        <w:t>:</w:t>
      </w:r>
    </w:p>
    <w:p w:rsidR="00D75E58" w:rsidRPr="00D75E58" w:rsidRDefault="00D75E58" w:rsidP="000D09AB">
      <w:pPr>
        <w:ind w:right="-2" w:firstLine="709"/>
        <w:jc w:val="both"/>
        <w:rPr>
          <w:sz w:val="24"/>
          <w:szCs w:val="24"/>
        </w:rPr>
      </w:pPr>
    </w:p>
    <w:p w:rsidR="00D75E58" w:rsidRPr="00D75E58" w:rsidRDefault="00D75E58" w:rsidP="000D09AB">
      <w:pPr>
        <w:ind w:right="-2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="005C684A" w:rsidRPr="005C684A">
        <w:rPr>
          <w:b/>
          <w:sz w:val="24"/>
          <w:szCs w:val="24"/>
        </w:rPr>
        <w:t>Общата цена за изпълнение на услуги по п</w:t>
      </w:r>
      <w:r w:rsidR="005C684A" w:rsidRPr="005C684A">
        <w:rPr>
          <w:b/>
          <w:bCs/>
          <w:sz w:val="24"/>
          <w:szCs w:val="24"/>
        </w:rPr>
        <w:t>роектиране, разработване, внедряване, наблюдение и поддръжка на място на и</w:t>
      </w:r>
      <w:r w:rsidR="005C684A" w:rsidRPr="005C684A">
        <w:rPr>
          <w:b/>
          <w:sz w:val="24"/>
          <w:szCs w:val="24"/>
        </w:rPr>
        <w:t>нформационна система „Регистър на банковите сметки и сейфове</w:t>
      </w:r>
      <w:r w:rsidR="005C684A" w:rsidRPr="005C684A">
        <w:rPr>
          <w:sz w:val="24"/>
          <w:szCs w:val="24"/>
        </w:rPr>
        <w:t>“</w:t>
      </w:r>
      <w:r w:rsidR="005C684A">
        <w:rPr>
          <w:sz w:val="24"/>
          <w:szCs w:val="24"/>
          <w:lang w:val="ru-RU"/>
        </w:rPr>
        <w:t xml:space="preserve"> (т. 1 от </w:t>
      </w:r>
      <w:proofErr w:type="spellStart"/>
      <w:r w:rsidR="005C684A">
        <w:rPr>
          <w:sz w:val="24"/>
          <w:szCs w:val="24"/>
          <w:lang w:val="ru-RU"/>
        </w:rPr>
        <w:t>предлаганата</w:t>
      </w:r>
      <w:proofErr w:type="spellEnd"/>
      <w:r w:rsidR="005C684A">
        <w:rPr>
          <w:sz w:val="24"/>
          <w:szCs w:val="24"/>
          <w:lang w:val="ru-RU"/>
        </w:rPr>
        <w:t xml:space="preserve"> цена)</w:t>
      </w:r>
      <w:r w:rsidR="005C684A" w:rsidRPr="005C684A">
        <w:rPr>
          <w:sz w:val="24"/>
          <w:szCs w:val="24"/>
          <w:lang w:val="ru-RU"/>
        </w:rPr>
        <w:t xml:space="preserve"> </w:t>
      </w:r>
      <w:r w:rsidRPr="005C684A">
        <w:rPr>
          <w:b/>
          <w:sz w:val="24"/>
          <w:szCs w:val="24"/>
        </w:rPr>
        <w:t xml:space="preserve">- </w:t>
      </w:r>
      <w:r>
        <w:rPr>
          <w:b/>
          <w:sz w:val="24"/>
          <w:szCs w:val="24"/>
        </w:rPr>
        <w:t xml:space="preserve"> </w:t>
      </w:r>
      <w:r w:rsidRPr="00395756">
        <w:rPr>
          <w:b/>
          <w:sz w:val="24"/>
          <w:szCs w:val="24"/>
        </w:rPr>
        <w:t>ФП</w:t>
      </w:r>
      <w:proofErr w:type="gramStart"/>
      <w:r w:rsidRPr="00D75E58">
        <w:rPr>
          <w:b/>
          <w:sz w:val="24"/>
          <w:szCs w:val="24"/>
          <w:vertAlign w:val="subscript"/>
        </w:rPr>
        <w:t>1</w:t>
      </w:r>
      <w:proofErr w:type="gramEnd"/>
      <w:r>
        <w:rPr>
          <w:b/>
          <w:sz w:val="24"/>
          <w:szCs w:val="24"/>
          <w:vertAlign w:val="subscript"/>
        </w:rPr>
        <w:t xml:space="preserve"> </w:t>
      </w:r>
      <w:r w:rsidR="00955FA0">
        <w:rPr>
          <w:b/>
          <w:sz w:val="24"/>
          <w:szCs w:val="24"/>
        </w:rPr>
        <w:t>– максимален брой точки 85</w:t>
      </w:r>
      <w:r>
        <w:rPr>
          <w:b/>
          <w:sz w:val="24"/>
          <w:szCs w:val="24"/>
        </w:rPr>
        <w:t xml:space="preserve"> </w:t>
      </w:r>
    </w:p>
    <w:p w:rsidR="00D75E58" w:rsidRPr="00D75E58" w:rsidRDefault="00D75E58" w:rsidP="000D09AB">
      <w:pPr>
        <w:ind w:right="-2" w:firstLine="709"/>
        <w:jc w:val="both"/>
        <w:rPr>
          <w:b/>
          <w:sz w:val="24"/>
          <w:szCs w:val="24"/>
          <w:u w:val="single"/>
        </w:rPr>
      </w:pPr>
    </w:p>
    <w:p w:rsidR="000D09AB" w:rsidRPr="00395756" w:rsidRDefault="00D75E58" w:rsidP="000D09AB">
      <w:pPr>
        <w:ind w:right="-2" w:firstLine="709"/>
        <w:jc w:val="both"/>
        <w:rPr>
          <w:sz w:val="24"/>
          <w:szCs w:val="24"/>
        </w:rPr>
      </w:pPr>
      <w:r w:rsidRPr="00D75E58">
        <w:rPr>
          <w:b/>
          <w:sz w:val="24"/>
          <w:szCs w:val="24"/>
        </w:rPr>
        <w:t xml:space="preserve"> </w:t>
      </w:r>
      <w:r w:rsidRPr="00395756">
        <w:rPr>
          <w:b/>
          <w:sz w:val="24"/>
          <w:szCs w:val="24"/>
        </w:rPr>
        <w:t>ФП</w:t>
      </w:r>
      <w:r w:rsidRPr="00D75E58">
        <w:rPr>
          <w:b/>
          <w:sz w:val="24"/>
          <w:szCs w:val="24"/>
          <w:vertAlign w:val="subscript"/>
        </w:rPr>
        <w:t>1</w:t>
      </w:r>
      <w:r w:rsidR="00955FA0">
        <w:rPr>
          <w:b/>
          <w:sz w:val="24"/>
          <w:szCs w:val="24"/>
        </w:rPr>
        <w:t xml:space="preserve"> = 85</w:t>
      </w:r>
      <w:r w:rsidR="000D09AB" w:rsidRPr="00395756">
        <w:rPr>
          <w:b/>
          <w:sz w:val="24"/>
          <w:szCs w:val="24"/>
        </w:rPr>
        <w:t xml:space="preserve"> </w:t>
      </w:r>
      <w:r w:rsidR="000D09AB" w:rsidRPr="00395756">
        <w:rPr>
          <w:b/>
          <w:sz w:val="24"/>
          <w:szCs w:val="24"/>
          <w:lang w:val="en-US"/>
        </w:rPr>
        <w:t>x</w:t>
      </w:r>
      <w:r w:rsidR="000D09AB" w:rsidRPr="00395756">
        <w:rPr>
          <w:b/>
          <w:sz w:val="24"/>
          <w:szCs w:val="24"/>
        </w:rPr>
        <w:t xml:space="preserve"> (</w:t>
      </w:r>
      <w:proofErr w:type="spellStart"/>
      <w:r w:rsidR="000D09AB" w:rsidRPr="00395756">
        <w:rPr>
          <w:b/>
          <w:sz w:val="24"/>
          <w:szCs w:val="24"/>
        </w:rPr>
        <w:t>Ц</w:t>
      </w:r>
      <w:r w:rsidR="000D09AB" w:rsidRPr="00395756">
        <w:rPr>
          <w:b/>
          <w:sz w:val="24"/>
          <w:szCs w:val="24"/>
          <w:vertAlign w:val="subscript"/>
        </w:rPr>
        <w:t>мин</w:t>
      </w:r>
      <w:proofErr w:type="spellEnd"/>
      <w:r w:rsidR="000D09AB" w:rsidRPr="00395756">
        <w:rPr>
          <w:b/>
          <w:sz w:val="24"/>
          <w:szCs w:val="24"/>
        </w:rPr>
        <w:t xml:space="preserve"> /Ц)</w:t>
      </w:r>
      <w:r w:rsidR="000D09AB" w:rsidRPr="00395756">
        <w:rPr>
          <w:sz w:val="24"/>
          <w:szCs w:val="24"/>
        </w:rPr>
        <w:t>, където</w:t>
      </w:r>
    </w:p>
    <w:p w:rsidR="000D09AB" w:rsidRPr="00395756" w:rsidRDefault="000D09AB" w:rsidP="000D09AB">
      <w:pPr>
        <w:ind w:right="-2" w:firstLine="709"/>
        <w:jc w:val="both"/>
        <w:rPr>
          <w:sz w:val="24"/>
          <w:szCs w:val="24"/>
        </w:rPr>
      </w:pPr>
    </w:p>
    <w:p w:rsidR="000D09AB" w:rsidRPr="00395756" w:rsidRDefault="000D09AB" w:rsidP="000D09AB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proofErr w:type="spellStart"/>
      <w:r w:rsidRPr="00395756">
        <w:rPr>
          <w:b/>
          <w:sz w:val="24"/>
          <w:szCs w:val="24"/>
        </w:rPr>
        <w:t>Ц</w:t>
      </w:r>
      <w:r w:rsidRPr="00395756">
        <w:rPr>
          <w:b/>
          <w:sz w:val="24"/>
          <w:szCs w:val="24"/>
          <w:vertAlign w:val="subscript"/>
        </w:rPr>
        <w:t>мин</w:t>
      </w:r>
      <w:proofErr w:type="spellEnd"/>
      <w:r w:rsidRPr="00395756">
        <w:rPr>
          <w:sz w:val="24"/>
          <w:szCs w:val="24"/>
        </w:rPr>
        <w:t xml:space="preserve"> е най-ниската предложена </w:t>
      </w:r>
      <w:r w:rsidR="00D75E58">
        <w:rPr>
          <w:sz w:val="24"/>
          <w:szCs w:val="24"/>
        </w:rPr>
        <w:t xml:space="preserve">обща </w:t>
      </w:r>
      <w:r w:rsidRPr="00395756">
        <w:rPr>
          <w:sz w:val="24"/>
          <w:szCs w:val="24"/>
        </w:rPr>
        <w:t>цена;</w:t>
      </w:r>
    </w:p>
    <w:p w:rsidR="00D75E58" w:rsidRDefault="000D09AB" w:rsidP="000D09AB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r w:rsidRPr="00395756">
        <w:rPr>
          <w:b/>
          <w:sz w:val="24"/>
          <w:szCs w:val="24"/>
        </w:rPr>
        <w:t xml:space="preserve">Ц </w:t>
      </w:r>
      <w:r w:rsidRPr="00395756">
        <w:rPr>
          <w:sz w:val="24"/>
          <w:szCs w:val="24"/>
        </w:rPr>
        <w:t xml:space="preserve">е </w:t>
      </w:r>
      <w:r w:rsidR="00D75E58">
        <w:rPr>
          <w:sz w:val="24"/>
          <w:szCs w:val="24"/>
        </w:rPr>
        <w:t>общата цена</w:t>
      </w:r>
      <w:r w:rsidRPr="00395756">
        <w:rPr>
          <w:sz w:val="24"/>
          <w:szCs w:val="24"/>
        </w:rPr>
        <w:t xml:space="preserve"> предложена от участника;</w:t>
      </w:r>
    </w:p>
    <w:p w:rsidR="000D09AB" w:rsidRPr="00A66F9B" w:rsidRDefault="00D75E58" w:rsidP="000D09AB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r w:rsidRPr="00395756">
        <w:rPr>
          <w:b/>
          <w:sz w:val="24"/>
          <w:szCs w:val="24"/>
        </w:rPr>
        <w:lastRenderedPageBreak/>
        <w:t>ФП</w:t>
      </w:r>
      <w:r w:rsidRPr="00D75E58">
        <w:rPr>
          <w:b/>
          <w:sz w:val="24"/>
          <w:szCs w:val="24"/>
          <w:vertAlign w:val="subscript"/>
        </w:rPr>
        <w:t>1</w:t>
      </w:r>
      <w:r w:rsidR="000D09AB" w:rsidRPr="00395756">
        <w:rPr>
          <w:b/>
          <w:sz w:val="24"/>
          <w:szCs w:val="24"/>
        </w:rPr>
        <w:t xml:space="preserve"> </w:t>
      </w:r>
      <w:r w:rsidR="000D09AB" w:rsidRPr="00395756">
        <w:rPr>
          <w:sz w:val="24"/>
          <w:szCs w:val="24"/>
        </w:rPr>
        <w:t>се закръглява до втория знак след десетичната запетая.</w:t>
      </w:r>
    </w:p>
    <w:p w:rsidR="00D75E58" w:rsidRDefault="00D75E58" w:rsidP="000D09AB">
      <w:pPr>
        <w:widowControl/>
        <w:autoSpaceDE/>
        <w:autoSpaceDN/>
        <w:adjustRightInd/>
        <w:ind w:right="-2" w:firstLine="709"/>
        <w:jc w:val="both"/>
        <w:rPr>
          <w:b/>
          <w:sz w:val="24"/>
          <w:szCs w:val="24"/>
        </w:rPr>
      </w:pPr>
    </w:p>
    <w:p w:rsidR="00D75E58" w:rsidRPr="00D75E58" w:rsidRDefault="00D75E58" w:rsidP="00D75E58">
      <w:pPr>
        <w:ind w:right="-2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proofErr w:type="spellStart"/>
      <w:r>
        <w:rPr>
          <w:b/>
          <w:sz w:val="24"/>
          <w:szCs w:val="24"/>
        </w:rPr>
        <w:t>2</w:t>
      </w:r>
      <w:proofErr w:type="spellEnd"/>
      <w:r>
        <w:rPr>
          <w:b/>
          <w:sz w:val="24"/>
          <w:szCs w:val="24"/>
        </w:rPr>
        <w:t xml:space="preserve">. Часова ставка </w:t>
      </w:r>
      <w:r w:rsidR="005C684A" w:rsidRPr="005C684A">
        <w:rPr>
          <w:b/>
          <w:sz w:val="24"/>
          <w:szCs w:val="24"/>
        </w:rPr>
        <w:t xml:space="preserve">за услуги по проектиране, разработка и внедряване на подобрения, изменения и допълнения (,,актуализации на системата”) към информационна система „Регистър на банковите сметки и сейфове“ </w:t>
      </w:r>
      <w:r w:rsidR="005C684A" w:rsidRPr="005C684A">
        <w:rPr>
          <w:sz w:val="24"/>
          <w:szCs w:val="24"/>
        </w:rPr>
        <w:t>(т. 2 от предлаганата цена)</w:t>
      </w:r>
      <w:r w:rsidR="005C684A" w:rsidRPr="005C684A">
        <w:rPr>
          <w:b/>
          <w:sz w:val="24"/>
          <w:szCs w:val="24"/>
        </w:rPr>
        <w:t xml:space="preserve"> </w:t>
      </w:r>
      <w:r w:rsidRPr="00395756">
        <w:rPr>
          <w:b/>
          <w:sz w:val="24"/>
          <w:szCs w:val="24"/>
        </w:rPr>
        <w:t>ФП</w:t>
      </w:r>
      <w:r w:rsidRPr="0007551C">
        <w:rPr>
          <w:b/>
          <w:sz w:val="24"/>
          <w:szCs w:val="24"/>
          <w:vertAlign w:val="subscript"/>
        </w:rPr>
        <w:t>2</w:t>
      </w:r>
      <w:r w:rsidRPr="005C684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– максимален брой точки </w:t>
      </w:r>
      <w:r w:rsidR="00955FA0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 xml:space="preserve"> </w:t>
      </w:r>
    </w:p>
    <w:p w:rsidR="00D51A0E" w:rsidRDefault="00D51A0E" w:rsidP="00D75E58">
      <w:pPr>
        <w:ind w:right="-2" w:firstLine="709"/>
        <w:jc w:val="both"/>
        <w:rPr>
          <w:b/>
          <w:sz w:val="24"/>
          <w:szCs w:val="24"/>
        </w:rPr>
      </w:pPr>
    </w:p>
    <w:p w:rsidR="00D75E58" w:rsidRPr="00395756" w:rsidRDefault="00D75E58" w:rsidP="00D75E58">
      <w:pPr>
        <w:ind w:right="-2" w:firstLine="709"/>
        <w:jc w:val="both"/>
        <w:rPr>
          <w:sz w:val="24"/>
          <w:szCs w:val="24"/>
        </w:rPr>
      </w:pPr>
      <w:r w:rsidRPr="00395756">
        <w:rPr>
          <w:b/>
          <w:sz w:val="24"/>
          <w:szCs w:val="24"/>
        </w:rPr>
        <w:t>ФП</w:t>
      </w:r>
      <w:r>
        <w:rPr>
          <w:b/>
          <w:sz w:val="24"/>
          <w:szCs w:val="24"/>
          <w:vertAlign w:val="subscript"/>
        </w:rPr>
        <w:t xml:space="preserve">2 </w:t>
      </w:r>
      <w:r>
        <w:rPr>
          <w:b/>
          <w:sz w:val="24"/>
          <w:szCs w:val="24"/>
        </w:rPr>
        <w:t xml:space="preserve">= </w:t>
      </w:r>
      <w:r w:rsidR="00955FA0">
        <w:rPr>
          <w:b/>
          <w:sz w:val="24"/>
          <w:szCs w:val="24"/>
        </w:rPr>
        <w:t>15</w:t>
      </w:r>
      <w:r w:rsidRPr="00395756">
        <w:rPr>
          <w:b/>
          <w:sz w:val="24"/>
          <w:szCs w:val="24"/>
        </w:rPr>
        <w:t xml:space="preserve"> </w:t>
      </w:r>
      <w:r w:rsidRPr="00395756">
        <w:rPr>
          <w:b/>
          <w:sz w:val="24"/>
          <w:szCs w:val="24"/>
          <w:lang w:val="en-US"/>
        </w:rPr>
        <w:t>x</w:t>
      </w:r>
      <w:r w:rsidRPr="00395756">
        <w:rPr>
          <w:b/>
          <w:sz w:val="24"/>
          <w:szCs w:val="24"/>
        </w:rPr>
        <w:t xml:space="preserve"> (</w:t>
      </w:r>
      <w:proofErr w:type="spellStart"/>
      <w:r w:rsidRPr="00395756">
        <w:rPr>
          <w:b/>
          <w:sz w:val="24"/>
          <w:szCs w:val="24"/>
        </w:rPr>
        <w:t>Ц</w:t>
      </w:r>
      <w:r w:rsidRPr="00395756">
        <w:rPr>
          <w:b/>
          <w:sz w:val="24"/>
          <w:szCs w:val="24"/>
          <w:vertAlign w:val="subscript"/>
        </w:rPr>
        <w:t>мин</w:t>
      </w:r>
      <w:proofErr w:type="spellEnd"/>
      <w:r w:rsidRPr="00395756">
        <w:rPr>
          <w:b/>
          <w:sz w:val="24"/>
          <w:szCs w:val="24"/>
        </w:rPr>
        <w:t xml:space="preserve"> /Ц)</w:t>
      </w:r>
      <w:r w:rsidRPr="00395756">
        <w:rPr>
          <w:sz w:val="24"/>
          <w:szCs w:val="24"/>
        </w:rPr>
        <w:t>, където</w:t>
      </w:r>
    </w:p>
    <w:p w:rsidR="00D75E58" w:rsidRPr="00395756" w:rsidRDefault="00D75E58" w:rsidP="00D75E58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proofErr w:type="spellStart"/>
      <w:r w:rsidRPr="00395756">
        <w:rPr>
          <w:b/>
          <w:sz w:val="24"/>
          <w:szCs w:val="24"/>
        </w:rPr>
        <w:t>Ц</w:t>
      </w:r>
      <w:r w:rsidRPr="00395756">
        <w:rPr>
          <w:b/>
          <w:sz w:val="24"/>
          <w:szCs w:val="24"/>
          <w:vertAlign w:val="subscript"/>
        </w:rPr>
        <w:t>мин</w:t>
      </w:r>
      <w:proofErr w:type="spellEnd"/>
      <w:r>
        <w:rPr>
          <w:sz w:val="24"/>
          <w:szCs w:val="24"/>
        </w:rPr>
        <w:t xml:space="preserve"> е най-ниската часова ставка</w:t>
      </w:r>
      <w:r w:rsidRPr="00395756">
        <w:rPr>
          <w:sz w:val="24"/>
          <w:szCs w:val="24"/>
        </w:rPr>
        <w:t>;</w:t>
      </w:r>
    </w:p>
    <w:p w:rsidR="00D75E58" w:rsidRDefault="00D75E58" w:rsidP="00D75E58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r w:rsidRPr="00395756">
        <w:rPr>
          <w:b/>
          <w:sz w:val="24"/>
          <w:szCs w:val="24"/>
        </w:rPr>
        <w:t xml:space="preserve">Ц </w:t>
      </w:r>
      <w:r w:rsidRPr="00395756">
        <w:rPr>
          <w:sz w:val="24"/>
          <w:szCs w:val="24"/>
        </w:rPr>
        <w:t xml:space="preserve">е </w:t>
      </w:r>
      <w:r w:rsidR="00D51A0E">
        <w:rPr>
          <w:sz w:val="24"/>
          <w:szCs w:val="24"/>
        </w:rPr>
        <w:t>часовата ставка,</w:t>
      </w:r>
      <w:r w:rsidRPr="00395756">
        <w:rPr>
          <w:sz w:val="24"/>
          <w:szCs w:val="24"/>
        </w:rPr>
        <w:t xml:space="preserve"> предложена от участника;</w:t>
      </w:r>
    </w:p>
    <w:p w:rsidR="00D75E58" w:rsidRPr="00A66F9B" w:rsidRDefault="00D75E58" w:rsidP="00D75E58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r w:rsidRPr="00395756">
        <w:rPr>
          <w:b/>
          <w:sz w:val="24"/>
          <w:szCs w:val="24"/>
        </w:rPr>
        <w:t>ФП</w:t>
      </w:r>
      <w:r>
        <w:rPr>
          <w:b/>
          <w:sz w:val="24"/>
          <w:szCs w:val="24"/>
          <w:vertAlign w:val="subscript"/>
        </w:rPr>
        <w:t>2</w:t>
      </w:r>
      <w:r w:rsidRPr="00395756">
        <w:rPr>
          <w:b/>
          <w:sz w:val="24"/>
          <w:szCs w:val="24"/>
        </w:rPr>
        <w:t xml:space="preserve"> </w:t>
      </w:r>
      <w:r w:rsidRPr="00395756">
        <w:rPr>
          <w:sz w:val="24"/>
          <w:szCs w:val="24"/>
        </w:rPr>
        <w:t>се закръглява до втория знак след десетичната запетая.</w:t>
      </w:r>
    </w:p>
    <w:p w:rsidR="00D51A0E" w:rsidRDefault="00D51A0E" w:rsidP="000D09AB">
      <w:pPr>
        <w:widowControl/>
        <w:autoSpaceDE/>
        <w:autoSpaceDN/>
        <w:adjustRightInd/>
        <w:ind w:right="-2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0D09AB" w:rsidRPr="00395756" w:rsidRDefault="00D51A0E" w:rsidP="000D09AB">
      <w:pPr>
        <w:widowControl/>
        <w:autoSpaceDE/>
        <w:autoSpaceDN/>
        <w:adjustRightInd/>
        <w:ind w:right="-2" w:firstLine="709"/>
        <w:jc w:val="both"/>
        <w:rPr>
          <w:sz w:val="24"/>
          <w:szCs w:val="24"/>
          <w:lang w:val="ru-RU"/>
        </w:rPr>
      </w:pPr>
      <w:r w:rsidRPr="00395756">
        <w:rPr>
          <w:b/>
          <w:sz w:val="24"/>
          <w:szCs w:val="24"/>
        </w:rPr>
        <w:t xml:space="preserve">ФП </w:t>
      </w:r>
      <w:r>
        <w:rPr>
          <w:b/>
          <w:sz w:val="24"/>
          <w:szCs w:val="24"/>
        </w:rPr>
        <w:t xml:space="preserve">= </w:t>
      </w:r>
      <w:r w:rsidRPr="00395756">
        <w:rPr>
          <w:b/>
          <w:sz w:val="24"/>
          <w:szCs w:val="24"/>
        </w:rPr>
        <w:t>ФП</w:t>
      </w:r>
      <w:r w:rsidRPr="00D75E58">
        <w:rPr>
          <w:b/>
          <w:sz w:val="24"/>
          <w:szCs w:val="24"/>
          <w:vertAlign w:val="subscript"/>
        </w:rPr>
        <w:t>1</w:t>
      </w:r>
      <w:r>
        <w:rPr>
          <w:b/>
          <w:sz w:val="24"/>
          <w:szCs w:val="24"/>
        </w:rPr>
        <w:t xml:space="preserve"> + </w:t>
      </w:r>
      <w:r w:rsidRPr="00395756">
        <w:rPr>
          <w:b/>
          <w:sz w:val="24"/>
          <w:szCs w:val="24"/>
        </w:rPr>
        <w:t>ФП</w:t>
      </w:r>
      <w:r>
        <w:rPr>
          <w:b/>
          <w:sz w:val="24"/>
          <w:szCs w:val="24"/>
          <w:vertAlign w:val="subscript"/>
        </w:rPr>
        <w:t>2</w:t>
      </w:r>
    </w:p>
    <w:p w:rsidR="00D51A0E" w:rsidRDefault="00D51A0E" w:rsidP="000D09AB">
      <w:pPr>
        <w:widowControl/>
        <w:autoSpaceDE/>
        <w:autoSpaceDN/>
        <w:adjustRightInd/>
        <w:ind w:right="-2" w:firstLine="709"/>
        <w:jc w:val="both"/>
        <w:rPr>
          <w:b/>
          <w:sz w:val="24"/>
          <w:szCs w:val="24"/>
          <w:lang w:val="ru-RU"/>
        </w:rPr>
      </w:pPr>
    </w:p>
    <w:p w:rsidR="000D09AB" w:rsidRPr="00395756" w:rsidRDefault="000D09AB" w:rsidP="000D09AB">
      <w:pPr>
        <w:widowControl/>
        <w:autoSpaceDE/>
        <w:autoSpaceDN/>
        <w:adjustRightInd/>
        <w:ind w:right="-2" w:firstLine="709"/>
        <w:jc w:val="both"/>
        <w:rPr>
          <w:b/>
          <w:sz w:val="24"/>
          <w:szCs w:val="24"/>
        </w:rPr>
      </w:pPr>
      <w:r w:rsidRPr="00A66F9B">
        <w:rPr>
          <w:b/>
          <w:sz w:val="24"/>
          <w:szCs w:val="24"/>
          <w:lang w:val="ru-RU"/>
        </w:rPr>
        <w:t xml:space="preserve">3. </w:t>
      </w:r>
      <w:r w:rsidR="00D51A0E">
        <w:rPr>
          <w:b/>
          <w:sz w:val="24"/>
          <w:szCs w:val="24"/>
        </w:rPr>
        <w:t>Комплексна</w:t>
      </w:r>
      <w:r w:rsidRPr="00395756">
        <w:rPr>
          <w:b/>
          <w:sz w:val="24"/>
          <w:szCs w:val="24"/>
        </w:rPr>
        <w:t xml:space="preserve"> оценка за участника –</w:t>
      </w:r>
      <w:r w:rsidRPr="00A66F9B">
        <w:rPr>
          <w:b/>
          <w:sz w:val="24"/>
          <w:szCs w:val="24"/>
          <w:lang w:val="ru-RU"/>
        </w:rPr>
        <w:t xml:space="preserve"> </w:t>
      </w:r>
      <w:proofErr w:type="spellStart"/>
      <w:r w:rsidR="00D51A0E">
        <w:rPr>
          <w:b/>
          <w:sz w:val="24"/>
          <w:szCs w:val="24"/>
        </w:rPr>
        <w:t>Ккомп</w:t>
      </w:r>
      <w:proofErr w:type="spellEnd"/>
      <w:r w:rsidR="00D51A0E">
        <w:rPr>
          <w:b/>
          <w:sz w:val="24"/>
          <w:szCs w:val="24"/>
        </w:rPr>
        <w:t>.</w:t>
      </w:r>
    </w:p>
    <w:p w:rsidR="000D09AB" w:rsidRPr="00395756" w:rsidRDefault="000D09AB" w:rsidP="000D09AB">
      <w:pPr>
        <w:widowControl/>
        <w:autoSpaceDE/>
        <w:autoSpaceDN/>
        <w:adjustRightInd/>
        <w:spacing w:before="60"/>
        <w:ind w:firstLine="709"/>
        <w:jc w:val="both"/>
        <w:rPr>
          <w:sz w:val="24"/>
          <w:szCs w:val="24"/>
        </w:rPr>
      </w:pPr>
      <w:r w:rsidRPr="00395756">
        <w:rPr>
          <w:sz w:val="24"/>
          <w:szCs w:val="24"/>
        </w:rPr>
        <w:t>Общата оценка на участника се изчислява като:</w:t>
      </w:r>
    </w:p>
    <w:p w:rsidR="000D09AB" w:rsidRPr="00395756" w:rsidRDefault="000D09AB" w:rsidP="000D09AB">
      <w:pPr>
        <w:ind w:right="-2" w:firstLine="709"/>
        <w:jc w:val="both"/>
        <w:rPr>
          <w:sz w:val="24"/>
          <w:szCs w:val="24"/>
        </w:rPr>
      </w:pPr>
    </w:p>
    <w:p w:rsidR="000D09AB" w:rsidRPr="00395756" w:rsidRDefault="00D51A0E" w:rsidP="000D09AB">
      <w:pPr>
        <w:ind w:right="-2" w:firstLine="709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Ккомп</w:t>
      </w:r>
      <w:proofErr w:type="spellEnd"/>
      <w:r>
        <w:rPr>
          <w:b/>
          <w:sz w:val="24"/>
          <w:szCs w:val="24"/>
        </w:rPr>
        <w:t>.</w:t>
      </w:r>
      <w:r w:rsidR="000D09AB" w:rsidRPr="00395756">
        <w:rPr>
          <w:b/>
          <w:sz w:val="24"/>
          <w:szCs w:val="24"/>
        </w:rPr>
        <w:t xml:space="preserve"> = 0,</w:t>
      </w:r>
      <w:r>
        <w:rPr>
          <w:b/>
          <w:sz w:val="24"/>
          <w:szCs w:val="24"/>
        </w:rPr>
        <w:t>4</w:t>
      </w:r>
      <w:r w:rsidR="0095065A" w:rsidRPr="00395756">
        <w:rPr>
          <w:b/>
          <w:sz w:val="24"/>
          <w:szCs w:val="24"/>
        </w:rPr>
        <w:t xml:space="preserve">5 </w:t>
      </w:r>
      <w:r w:rsidR="000D09AB" w:rsidRPr="00395756">
        <w:rPr>
          <w:b/>
          <w:sz w:val="24"/>
          <w:szCs w:val="24"/>
        </w:rPr>
        <w:t>х ТП + 0,</w:t>
      </w:r>
      <w:r>
        <w:rPr>
          <w:b/>
          <w:sz w:val="24"/>
          <w:szCs w:val="24"/>
        </w:rPr>
        <w:t>5</w:t>
      </w:r>
      <w:r w:rsidR="0095065A" w:rsidRPr="00395756">
        <w:rPr>
          <w:b/>
          <w:sz w:val="24"/>
          <w:szCs w:val="24"/>
        </w:rPr>
        <w:t xml:space="preserve">5 </w:t>
      </w:r>
      <w:r w:rsidR="000D09AB" w:rsidRPr="00395756">
        <w:rPr>
          <w:b/>
          <w:sz w:val="24"/>
          <w:szCs w:val="24"/>
        </w:rPr>
        <w:t>х ФП.</w:t>
      </w:r>
    </w:p>
    <w:p w:rsidR="000D09AB" w:rsidRPr="00395756" w:rsidRDefault="000D09AB" w:rsidP="000D09AB">
      <w:pPr>
        <w:ind w:right="-2" w:firstLine="709"/>
        <w:jc w:val="both"/>
        <w:rPr>
          <w:sz w:val="24"/>
          <w:szCs w:val="24"/>
        </w:rPr>
      </w:pPr>
    </w:p>
    <w:p w:rsidR="000D09AB" w:rsidRPr="00D51A0E" w:rsidRDefault="000D09AB" w:rsidP="00D51A0E">
      <w:pPr>
        <w:widowControl/>
        <w:autoSpaceDE/>
        <w:autoSpaceDN/>
        <w:adjustRightInd/>
        <w:ind w:right="-2" w:firstLine="709"/>
        <w:jc w:val="both"/>
        <w:rPr>
          <w:b/>
          <w:sz w:val="24"/>
          <w:szCs w:val="24"/>
        </w:rPr>
      </w:pPr>
      <w:r w:rsidRPr="00395756">
        <w:rPr>
          <w:sz w:val="24"/>
          <w:szCs w:val="24"/>
        </w:rPr>
        <w:t xml:space="preserve">Максималната стойност на общата оценка </w:t>
      </w:r>
      <w:proofErr w:type="spellStart"/>
      <w:r w:rsidR="00D51A0E">
        <w:rPr>
          <w:b/>
          <w:sz w:val="24"/>
          <w:szCs w:val="24"/>
        </w:rPr>
        <w:t>Ккомп</w:t>
      </w:r>
      <w:proofErr w:type="spellEnd"/>
      <w:r w:rsidR="00D51A0E">
        <w:rPr>
          <w:b/>
          <w:sz w:val="24"/>
          <w:szCs w:val="24"/>
        </w:rPr>
        <w:t>.</w:t>
      </w:r>
      <w:r w:rsidRPr="00395756">
        <w:rPr>
          <w:sz w:val="24"/>
          <w:szCs w:val="24"/>
        </w:rPr>
        <w:t xml:space="preserve"> е </w:t>
      </w:r>
      <w:r w:rsidRPr="00395756">
        <w:rPr>
          <w:b/>
          <w:sz w:val="24"/>
          <w:szCs w:val="24"/>
        </w:rPr>
        <w:t>100</w:t>
      </w:r>
      <w:r w:rsidRPr="00395756">
        <w:rPr>
          <w:sz w:val="24"/>
          <w:szCs w:val="24"/>
        </w:rPr>
        <w:t>.</w:t>
      </w:r>
    </w:p>
    <w:p w:rsidR="000D09AB" w:rsidRPr="00395756" w:rsidRDefault="000D09AB" w:rsidP="000D09AB">
      <w:pPr>
        <w:ind w:right="-2" w:firstLine="709"/>
        <w:jc w:val="both"/>
        <w:rPr>
          <w:sz w:val="24"/>
          <w:szCs w:val="24"/>
        </w:rPr>
      </w:pPr>
    </w:p>
    <w:p w:rsidR="000D09AB" w:rsidRPr="00D51A0E" w:rsidRDefault="000D09AB" w:rsidP="00D51A0E">
      <w:pPr>
        <w:widowControl/>
        <w:autoSpaceDE/>
        <w:autoSpaceDN/>
        <w:adjustRightInd/>
        <w:ind w:right="-2" w:firstLine="709"/>
        <w:jc w:val="both"/>
        <w:rPr>
          <w:b/>
          <w:sz w:val="24"/>
          <w:szCs w:val="24"/>
        </w:rPr>
      </w:pPr>
      <w:r w:rsidRPr="00395756">
        <w:rPr>
          <w:sz w:val="24"/>
          <w:szCs w:val="24"/>
        </w:rPr>
        <w:t xml:space="preserve">На първо място се класира участникът с най-голяма обща оценка </w:t>
      </w:r>
      <w:proofErr w:type="spellStart"/>
      <w:r w:rsidR="00D51A0E">
        <w:rPr>
          <w:b/>
          <w:sz w:val="24"/>
          <w:szCs w:val="24"/>
        </w:rPr>
        <w:t>Ккомп</w:t>
      </w:r>
      <w:proofErr w:type="spellEnd"/>
      <w:r w:rsidR="00D51A0E">
        <w:rPr>
          <w:b/>
          <w:sz w:val="24"/>
          <w:szCs w:val="24"/>
        </w:rPr>
        <w:t>.</w:t>
      </w:r>
    </w:p>
    <w:p w:rsidR="000D09AB" w:rsidRPr="000D09AB" w:rsidRDefault="000D09AB" w:rsidP="000D09AB">
      <w:pPr>
        <w:widowControl/>
        <w:shd w:val="clear" w:color="auto" w:fill="FFFFFF"/>
        <w:tabs>
          <w:tab w:val="left" w:pos="709"/>
        </w:tabs>
        <w:autoSpaceDE/>
        <w:autoSpaceDN/>
        <w:adjustRightInd/>
        <w:spacing w:before="60"/>
        <w:ind w:firstLine="709"/>
        <w:jc w:val="both"/>
      </w:pPr>
      <w:r w:rsidRPr="00395756">
        <w:rPr>
          <w:color w:val="000000"/>
          <w:spacing w:val="2"/>
          <w:sz w:val="24"/>
        </w:rPr>
        <w:t>Останалите оферти заемат места в класирането по низходящ ред на стойностите на общите оценки.</w:t>
      </w:r>
    </w:p>
    <w:bookmarkEnd w:id="0"/>
    <w:p w:rsidR="005F2D68" w:rsidRDefault="005F2D68" w:rsidP="000D09AB">
      <w:pPr>
        <w:shd w:val="clear" w:color="auto" w:fill="FFFFFF"/>
        <w:tabs>
          <w:tab w:val="left" w:pos="8647"/>
        </w:tabs>
        <w:ind w:right="-2" w:firstLine="720"/>
        <w:jc w:val="both"/>
      </w:pPr>
    </w:p>
    <w:sectPr w:rsidR="005F2D6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FB6" w:rsidRDefault="00AD0FB6" w:rsidP="00587143">
      <w:r>
        <w:separator/>
      </w:r>
    </w:p>
  </w:endnote>
  <w:endnote w:type="continuationSeparator" w:id="0">
    <w:p w:rsidR="00AD0FB6" w:rsidRDefault="00AD0FB6" w:rsidP="0058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1227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7143" w:rsidRDefault="005871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E5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87143" w:rsidRDefault="00587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FB6" w:rsidRDefault="00AD0FB6" w:rsidP="00587143">
      <w:r>
        <w:separator/>
      </w:r>
    </w:p>
  </w:footnote>
  <w:footnote w:type="continuationSeparator" w:id="0">
    <w:p w:rsidR="00AD0FB6" w:rsidRDefault="00AD0FB6" w:rsidP="00587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292E"/>
    <w:multiLevelType w:val="hybridMultilevel"/>
    <w:tmpl w:val="ACB4E544"/>
    <w:lvl w:ilvl="0" w:tplc="8C2E6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B54565D"/>
    <w:multiLevelType w:val="hybridMultilevel"/>
    <w:tmpl w:val="987AF54A"/>
    <w:lvl w:ilvl="0" w:tplc="EDBAB104">
      <w:start w:val="3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1A87047"/>
    <w:multiLevelType w:val="hybridMultilevel"/>
    <w:tmpl w:val="52E22A6A"/>
    <w:lvl w:ilvl="0" w:tplc="B4D62550">
      <w:start w:val="4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F7305CA"/>
    <w:multiLevelType w:val="hybridMultilevel"/>
    <w:tmpl w:val="9B9897EA"/>
    <w:lvl w:ilvl="0" w:tplc="5FC43CC2">
      <w:start w:val="1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49D"/>
    <w:rsid w:val="00003A5A"/>
    <w:rsid w:val="00004B9B"/>
    <w:rsid w:val="0001775A"/>
    <w:rsid w:val="00031DF3"/>
    <w:rsid w:val="00055954"/>
    <w:rsid w:val="00063D7D"/>
    <w:rsid w:val="000640A9"/>
    <w:rsid w:val="0007551C"/>
    <w:rsid w:val="00082099"/>
    <w:rsid w:val="00093DA6"/>
    <w:rsid w:val="0009798A"/>
    <w:rsid w:val="000B5338"/>
    <w:rsid w:val="000D09AB"/>
    <w:rsid w:val="000E7CA7"/>
    <w:rsid w:val="000F131B"/>
    <w:rsid w:val="00103253"/>
    <w:rsid w:val="00110E44"/>
    <w:rsid w:val="00122B92"/>
    <w:rsid w:val="00160484"/>
    <w:rsid w:val="001A56DD"/>
    <w:rsid w:val="001C18D8"/>
    <w:rsid w:val="001E1BC4"/>
    <w:rsid w:val="001F63CE"/>
    <w:rsid w:val="00250B6B"/>
    <w:rsid w:val="00266445"/>
    <w:rsid w:val="00273554"/>
    <w:rsid w:val="002C2343"/>
    <w:rsid w:val="002D1547"/>
    <w:rsid w:val="002D44D2"/>
    <w:rsid w:val="002E3C78"/>
    <w:rsid w:val="0030436E"/>
    <w:rsid w:val="00321858"/>
    <w:rsid w:val="00321B2F"/>
    <w:rsid w:val="00321BBA"/>
    <w:rsid w:val="00331DA9"/>
    <w:rsid w:val="00340939"/>
    <w:rsid w:val="00395756"/>
    <w:rsid w:val="003961D1"/>
    <w:rsid w:val="003A7AC1"/>
    <w:rsid w:val="003C048C"/>
    <w:rsid w:val="003C3C33"/>
    <w:rsid w:val="003F2161"/>
    <w:rsid w:val="0042592D"/>
    <w:rsid w:val="00465E1A"/>
    <w:rsid w:val="004A1878"/>
    <w:rsid w:val="004D1D06"/>
    <w:rsid w:val="004D3B2D"/>
    <w:rsid w:val="00503309"/>
    <w:rsid w:val="00505427"/>
    <w:rsid w:val="00584AD6"/>
    <w:rsid w:val="00587143"/>
    <w:rsid w:val="005B0851"/>
    <w:rsid w:val="005C684A"/>
    <w:rsid w:val="005D7BB0"/>
    <w:rsid w:val="005E4408"/>
    <w:rsid w:val="005F2D68"/>
    <w:rsid w:val="0063644F"/>
    <w:rsid w:val="00643B93"/>
    <w:rsid w:val="00674597"/>
    <w:rsid w:val="00692A3A"/>
    <w:rsid w:val="00704A1B"/>
    <w:rsid w:val="00766591"/>
    <w:rsid w:val="007703A6"/>
    <w:rsid w:val="0077313C"/>
    <w:rsid w:val="007C1837"/>
    <w:rsid w:val="007D7C07"/>
    <w:rsid w:val="00806DC9"/>
    <w:rsid w:val="0083629B"/>
    <w:rsid w:val="00843E45"/>
    <w:rsid w:val="00853DC3"/>
    <w:rsid w:val="00882274"/>
    <w:rsid w:val="00896A32"/>
    <w:rsid w:val="008B1452"/>
    <w:rsid w:val="008D751B"/>
    <w:rsid w:val="00902087"/>
    <w:rsid w:val="00902C87"/>
    <w:rsid w:val="0091425B"/>
    <w:rsid w:val="009239E7"/>
    <w:rsid w:val="00937A8B"/>
    <w:rsid w:val="0095065A"/>
    <w:rsid w:val="00953D10"/>
    <w:rsid w:val="00955FA0"/>
    <w:rsid w:val="00993573"/>
    <w:rsid w:val="009A4EBD"/>
    <w:rsid w:val="009A7485"/>
    <w:rsid w:val="009C6B80"/>
    <w:rsid w:val="009D291E"/>
    <w:rsid w:val="009D4173"/>
    <w:rsid w:val="00A164E5"/>
    <w:rsid w:val="00A32EC1"/>
    <w:rsid w:val="00A37158"/>
    <w:rsid w:val="00A4131B"/>
    <w:rsid w:val="00A41837"/>
    <w:rsid w:val="00A43B7A"/>
    <w:rsid w:val="00A62EB7"/>
    <w:rsid w:val="00A66F9B"/>
    <w:rsid w:val="00A90B50"/>
    <w:rsid w:val="00AD0FB6"/>
    <w:rsid w:val="00AD149D"/>
    <w:rsid w:val="00B00274"/>
    <w:rsid w:val="00B13899"/>
    <w:rsid w:val="00B3110B"/>
    <w:rsid w:val="00B32DB2"/>
    <w:rsid w:val="00B456E4"/>
    <w:rsid w:val="00B5269A"/>
    <w:rsid w:val="00B626F1"/>
    <w:rsid w:val="00BA4B45"/>
    <w:rsid w:val="00BC695C"/>
    <w:rsid w:val="00BC6CCB"/>
    <w:rsid w:val="00C3120E"/>
    <w:rsid w:val="00C627C4"/>
    <w:rsid w:val="00C805C1"/>
    <w:rsid w:val="00CB2347"/>
    <w:rsid w:val="00CB38CB"/>
    <w:rsid w:val="00CC5D84"/>
    <w:rsid w:val="00CF0EA4"/>
    <w:rsid w:val="00CF3066"/>
    <w:rsid w:val="00CF7E51"/>
    <w:rsid w:val="00D30D26"/>
    <w:rsid w:val="00D41A94"/>
    <w:rsid w:val="00D50E29"/>
    <w:rsid w:val="00D51A0E"/>
    <w:rsid w:val="00D668F1"/>
    <w:rsid w:val="00D75E58"/>
    <w:rsid w:val="00DA2CA2"/>
    <w:rsid w:val="00DB6F49"/>
    <w:rsid w:val="00E470F9"/>
    <w:rsid w:val="00E52A56"/>
    <w:rsid w:val="00E74853"/>
    <w:rsid w:val="00E7492A"/>
    <w:rsid w:val="00EB2DDD"/>
    <w:rsid w:val="00EE47FE"/>
    <w:rsid w:val="00EE4916"/>
    <w:rsid w:val="00EE6BEF"/>
    <w:rsid w:val="00EF09EF"/>
    <w:rsid w:val="00F72EF4"/>
    <w:rsid w:val="00F77C5D"/>
    <w:rsid w:val="00FA4D0D"/>
    <w:rsid w:val="00FE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74597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7459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871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14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D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DC9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331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1DA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1DA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1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1DA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B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74597"/>
    <w:pPr>
      <w:widowControl/>
      <w:tabs>
        <w:tab w:val="center" w:pos="4536"/>
        <w:tab w:val="right" w:pos="9072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7459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5871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14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D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DC9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331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1DA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1DA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1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1DA9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33AEB-237E-4DF8-98F5-652AFFDE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2016-02-22T07:50:00Z</dcterms:created>
  <dcterms:modified xsi:type="dcterms:W3CDTF">2016-03-11T15:05:00Z</dcterms:modified>
</cp:coreProperties>
</file>